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0B557" w14:textId="2D5C0C9E" w:rsidR="00626B9C" w:rsidRPr="000F71C1" w:rsidRDefault="001253D3" w:rsidP="00626B9C">
      <w:pPr>
        <w:jc w:val="both"/>
        <w:rPr>
          <w:sz w:val="20"/>
          <w:szCs w:val="20"/>
          <w:lang w:val="sr-Cyrl-RS"/>
        </w:rPr>
      </w:pPr>
      <w:r w:rsidRPr="00C72B54">
        <w:rPr>
          <w:sz w:val="20"/>
          <w:szCs w:val="20"/>
          <w:lang w:val="sr-Cyrl-CS"/>
        </w:rPr>
        <w:t xml:space="preserve">На основу </w:t>
      </w:r>
      <w:bookmarkStart w:id="0" w:name="_Hlk126577034"/>
      <w:r w:rsidR="000F71C1">
        <w:rPr>
          <w:sz w:val="20"/>
          <w:szCs w:val="20"/>
          <w:lang w:val="sr-Cyrl-CS"/>
        </w:rPr>
        <w:t xml:space="preserve">Решења  Привредног суда </w:t>
      </w:r>
      <w:r w:rsidRPr="00C72B54">
        <w:rPr>
          <w:sz w:val="20"/>
          <w:szCs w:val="20"/>
          <w:lang w:val="sr-Cyrl-CS"/>
        </w:rPr>
        <w:t xml:space="preserve">у </w:t>
      </w:r>
      <w:r w:rsidR="00A911A8">
        <w:rPr>
          <w:sz w:val="20"/>
          <w:szCs w:val="20"/>
          <w:lang w:val="sr-Cyrl-CS"/>
        </w:rPr>
        <w:t>Београду</w:t>
      </w:r>
      <w:r w:rsidR="00E326F3">
        <w:rPr>
          <w:sz w:val="20"/>
          <w:szCs w:val="20"/>
        </w:rPr>
        <w:t xml:space="preserve"> </w:t>
      </w:r>
      <w:r w:rsidRPr="00C72B54">
        <w:rPr>
          <w:sz w:val="20"/>
          <w:szCs w:val="20"/>
          <w:lang w:val="sr-Cyrl-CS"/>
        </w:rPr>
        <w:t xml:space="preserve">број </w:t>
      </w:r>
      <w:r w:rsidR="00A911A8">
        <w:rPr>
          <w:sz w:val="20"/>
          <w:szCs w:val="20"/>
          <w:lang w:val="sr-Cyrl-CS"/>
        </w:rPr>
        <w:t>Ст</w:t>
      </w:r>
      <w:r w:rsidRPr="00A60D66">
        <w:rPr>
          <w:sz w:val="20"/>
          <w:szCs w:val="20"/>
          <w:lang w:val="sr-Cyrl-CS"/>
        </w:rPr>
        <w:t>-</w:t>
      </w:r>
      <w:r w:rsidR="00A911A8">
        <w:rPr>
          <w:sz w:val="20"/>
          <w:szCs w:val="20"/>
          <w:lang w:val="sr-Cyrl-CS"/>
        </w:rPr>
        <w:t>101/15</w:t>
      </w:r>
      <w:r w:rsidRPr="00A60D66">
        <w:rPr>
          <w:sz w:val="20"/>
          <w:szCs w:val="20"/>
          <w:lang w:val="sr-Cyrl-CS"/>
        </w:rPr>
        <w:t xml:space="preserve"> </w:t>
      </w:r>
      <w:r w:rsidRPr="008863DD">
        <w:rPr>
          <w:sz w:val="20"/>
          <w:szCs w:val="20"/>
          <w:lang w:val="sr-Cyrl-CS"/>
        </w:rPr>
        <w:t>од</w:t>
      </w:r>
      <w:r w:rsidR="00626B9C" w:rsidRPr="008863DD">
        <w:rPr>
          <w:sz w:val="20"/>
          <w:szCs w:val="20"/>
          <w:lang w:val="sr-Cyrl-CS"/>
        </w:rPr>
        <w:t xml:space="preserve"> </w:t>
      </w:r>
      <w:r w:rsidRPr="008863DD">
        <w:rPr>
          <w:sz w:val="20"/>
          <w:szCs w:val="20"/>
          <w:lang w:val="sr-Cyrl-CS"/>
        </w:rPr>
        <w:t xml:space="preserve"> </w:t>
      </w:r>
      <w:r w:rsidR="00A911A8">
        <w:rPr>
          <w:sz w:val="20"/>
          <w:szCs w:val="20"/>
          <w:lang w:val="sr-Cyrl-CS"/>
        </w:rPr>
        <w:t>23</w:t>
      </w:r>
      <w:r w:rsidRPr="008863DD">
        <w:rPr>
          <w:sz w:val="20"/>
          <w:szCs w:val="20"/>
          <w:lang w:val="sr-Cyrl-CS"/>
        </w:rPr>
        <w:t>.</w:t>
      </w:r>
      <w:r w:rsidR="008863DD" w:rsidRPr="008863DD">
        <w:rPr>
          <w:sz w:val="20"/>
          <w:szCs w:val="20"/>
          <w:lang w:val="sr-Latn-RS"/>
        </w:rPr>
        <w:t>0</w:t>
      </w:r>
      <w:r w:rsidR="00A911A8">
        <w:rPr>
          <w:sz w:val="20"/>
          <w:szCs w:val="20"/>
          <w:lang w:val="sr-Cyrl-RS"/>
        </w:rPr>
        <w:t>7</w:t>
      </w:r>
      <w:r w:rsidRPr="008863DD">
        <w:rPr>
          <w:sz w:val="20"/>
          <w:szCs w:val="20"/>
          <w:lang w:val="sr-Cyrl-CS"/>
        </w:rPr>
        <w:t>.20</w:t>
      </w:r>
      <w:r w:rsidR="00A911A8">
        <w:rPr>
          <w:sz w:val="20"/>
          <w:szCs w:val="20"/>
          <w:lang w:val="sr-Cyrl-CS"/>
        </w:rPr>
        <w:t>19</w:t>
      </w:r>
      <w:r w:rsidRPr="00A60D66">
        <w:rPr>
          <w:sz w:val="20"/>
          <w:szCs w:val="20"/>
          <w:lang w:val="sr-Cyrl-CS"/>
        </w:rPr>
        <w:t>. године</w:t>
      </w:r>
      <w:bookmarkEnd w:id="0"/>
      <w:r w:rsidRPr="00A60D66">
        <w:rPr>
          <w:sz w:val="20"/>
          <w:szCs w:val="20"/>
          <w:lang w:val="sr-Cyrl-CS"/>
        </w:rPr>
        <w:t>,</w:t>
      </w:r>
      <w:r w:rsidR="000F71C1">
        <w:rPr>
          <w:sz w:val="20"/>
          <w:szCs w:val="20"/>
          <w:lang w:val="sr-Cyrl-CS"/>
        </w:rPr>
        <w:t xml:space="preserve"> које је постало правноснажно дана 22.01.2020. године,</w:t>
      </w:r>
      <w:r w:rsidRPr="00DD28C3">
        <w:rPr>
          <w:color w:val="FF0000"/>
          <w:sz w:val="20"/>
          <w:szCs w:val="20"/>
          <w:lang w:val="sr-Cyrl-CS"/>
        </w:rPr>
        <w:t xml:space="preserve"> </w:t>
      </w:r>
      <w:r w:rsidRPr="00C72B54">
        <w:rPr>
          <w:sz w:val="20"/>
          <w:szCs w:val="20"/>
          <w:lang w:val="sr-Cyrl-CS"/>
        </w:rPr>
        <w:t>а у складу са члан</w:t>
      </w:r>
      <w:r w:rsidR="00626B9C" w:rsidRPr="00C72B54">
        <w:rPr>
          <w:sz w:val="20"/>
          <w:szCs w:val="20"/>
          <w:lang w:val="sr-Cyrl-CS"/>
        </w:rPr>
        <w:t>о</w:t>
      </w:r>
      <w:r w:rsidRPr="00C72B54">
        <w:rPr>
          <w:sz w:val="20"/>
          <w:szCs w:val="20"/>
          <w:lang w:val="sr-Cyrl-CS"/>
        </w:rPr>
        <w:t>вима 131, 132</w:t>
      </w:r>
      <w:r w:rsidR="00626B9C" w:rsidRPr="00C72B54">
        <w:rPr>
          <w:sz w:val="20"/>
          <w:szCs w:val="20"/>
          <w:lang w:val="sr-Cyrl-CS"/>
        </w:rPr>
        <w:t xml:space="preserve">, </w:t>
      </w:r>
      <w:r w:rsidRPr="00C72B54">
        <w:rPr>
          <w:sz w:val="20"/>
          <w:szCs w:val="20"/>
          <w:lang w:val="sr-Cyrl-CS"/>
        </w:rPr>
        <w:t>133</w:t>
      </w:r>
      <w:r w:rsidR="00626B9C" w:rsidRPr="00C72B54">
        <w:rPr>
          <w:sz w:val="20"/>
          <w:szCs w:val="20"/>
          <w:lang w:val="sr-Cyrl-CS"/>
        </w:rPr>
        <w:t xml:space="preserve"> и 135</w:t>
      </w:r>
      <w:r w:rsidRPr="00C72B54">
        <w:rPr>
          <w:sz w:val="20"/>
          <w:szCs w:val="20"/>
          <w:lang w:val="sr-Cyrl-CS"/>
        </w:rPr>
        <w:t xml:space="preserve"> Закона о стечају (</w:t>
      </w:r>
      <w:r w:rsidR="00E523E5">
        <w:rPr>
          <w:sz w:val="20"/>
          <w:szCs w:val="20"/>
          <w:lang w:val="sr-Cyrl-CS"/>
        </w:rPr>
        <w:t>„</w:t>
      </w:r>
      <w:r w:rsidR="00626B9C" w:rsidRPr="00C72B54">
        <w:rPr>
          <w:sz w:val="20"/>
          <w:szCs w:val="20"/>
          <w:lang w:val="sr-Cyrl-CS"/>
        </w:rPr>
        <w:t>Сл. гласник РС", бр. 104/2009, 99/2011 -</w:t>
      </w:r>
      <w:r w:rsidR="00A911A8">
        <w:rPr>
          <w:sz w:val="20"/>
          <w:szCs w:val="20"/>
          <w:lang w:val="sr-Cyrl-CS"/>
        </w:rPr>
        <w:t xml:space="preserve"> др. закон, 71/2012 - одлука УС</w:t>
      </w:r>
      <w:r w:rsidR="00626B9C" w:rsidRPr="00C72B54">
        <w:rPr>
          <w:sz w:val="20"/>
          <w:szCs w:val="20"/>
          <w:lang w:val="sr-Cyrl-CS"/>
        </w:rPr>
        <w:t xml:space="preserve">) и </w:t>
      </w:r>
      <w:r w:rsidR="000F71C1" w:rsidRPr="000F71C1">
        <w:rPr>
          <w:sz w:val="20"/>
          <w:szCs w:val="20"/>
          <w:lang w:val="sr-Cyrl-CS"/>
        </w:rPr>
        <w:t>Националним стандардом број 5 о начину и поступку уновчења имовине стечајног дужника Правилника о утврђивању националних стандарда за управљање стечајном масом („Сл</w:t>
      </w:r>
      <w:r w:rsidR="00B36CAA">
        <w:rPr>
          <w:sz w:val="20"/>
          <w:szCs w:val="20"/>
        </w:rPr>
        <w:t>.</w:t>
      </w:r>
      <w:r w:rsidR="000F71C1" w:rsidRPr="000F71C1">
        <w:rPr>
          <w:sz w:val="20"/>
          <w:szCs w:val="20"/>
          <w:lang w:val="sr-Cyrl-CS"/>
        </w:rPr>
        <w:t xml:space="preserve"> гласник РС“ број 13/2010“), стечајни управник стечајног дужника</w:t>
      </w:r>
    </w:p>
    <w:p w14:paraId="62CB764F" w14:textId="77777777" w:rsidR="004925F5" w:rsidRPr="00C72B54" w:rsidRDefault="004925F5" w:rsidP="00163D98">
      <w:pPr>
        <w:jc w:val="both"/>
        <w:rPr>
          <w:noProof/>
          <w:color w:val="FF0000"/>
          <w:sz w:val="20"/>
          <w:szCs w:val="20"/>
          <w:lang w:val="sr-Cyrl-BA"/>
        </w:rPr>
      </w:pPr>
    </w:p>
    <w:p w14:paraId="473A515C" w14:textId="53DBE0ED" w:rsidR="00C72B54" w:rsidRPr="00DD28C3" w:rsidRDefault="00A911A8" w:rsidP="00DD28C3">
      <w:pPr>
        <w:jc w:val="center"/>
        <w:rPr>
          <w:b/>
          <w:noProof/>
          <w:lang w:val="sr-Cyrl-RS"/>
        </w:rPr>
      </w:pPr>
      <w:r w:rsidRPr="00A911A8">
        <w:rPr>
          <w:b/>
          <w:noProof/>
          <w:lang w:val="en-GB"/>
        </w:rPr>
        <w:t>PREDUZEĆE ZA INVESTIRANJE, PROJEKTOVANJE I IZGRADNJU POLIS GRADNJA DOO BEOGRAD (NOVI BEOGRAD) - U STEČAJU</w:t>
      </w:r>
      <w:r w:rsidR="004925F5" w:rsidRPr="00DD28C3">
        <w:rPr>
          <w:b/>
          <w:noProof/>
          <w:lang w:val="sr-Cyrl-RS"/>
        </w:rPr>
        <w:t xml:space="preserve">, </w:t>
      </w:r>
    </w:p>
    <w:p w14:paraId="35FC0A0C" w14:textId="5CE9F421" w:rsidR="00163D98" w:rsidRPr="00F734F1" w:rsidRDefault="00A911A8" w:rsidP="00C72B54">
      <w:pPr>
        <w:jc w:val="center"/>
        <w:rPr>
          <w:b/>
          <w:noProof/>
          <w:lang w:val="sr-Cyrl-BA"/>
        </w:rPr>
      </w:pPr>
      <w:r>
        <w:rPr>
          <w:b/>
          <w:noProof/>
          <w:lang w:val="sr-Cyrl-RS"/>
        </w:rPr>
        <w:t>Београд</w:t>
      </w:r>
      <w:r w:rsidR="004925F5" w:rsidRPr="00F734F1">
        <w:rPr>
          <w:b/>
          <w:noProof/>
          <w:lang w:val="sr-Cyrl-BA"/>
        </w:rPr>
        <w:t xml:space="preserve">, </w:t>
      </w:r>
      <w:r w:rsidRPr="00A911A8">
        <w:rPr>
          <w:b/>
          <w:noProof/>
          <w:lang w:val="sr-Cyrl-BA"/>
        </w:rPr>
        <w:t>Булевар Милутина Миланковића 7б</w:t>
      </w:r>
      <w:r>
        <w:rPr>
          <w:b/>
          <w:noProof/>
          <w:lang w:val="sr-Cyrl-BA"/>
        </w:rPr>
        <w:t xml:space="preserve">, МБ: </w:t>
      </w:r>
      <w:r w:rsidRPr="00A911A8">
        <w:rPr>
          <w:b/>
          <w:noProof/>
          <w:lang w:val="sr-Cyrl-BA"/>
        </w:rPr>
        <w:t>20110589</w:t>
      </w:r>
      <w:r>
        <w:rPr>
          <w:b/>
          <w:noProof/>
          <w:lang w:val="sr-Cyrl-BA"/>
        </w:rPr>
        <w:t xml:space="preserve">, ПИБ: </w:t>
      </w:r>
      <w:r w:rsidRPr="00A911A8">
        <w:rPr>
          <w:b/>
          <w:noProof/>
          <w:lang w:val="sr-Cyrl-BA"/>
        </w:rPr>
        <w:t>104184280</w:t>
      </w:r>
    </w:p>
    <w:p w14:paraId="211A3F5C" w14:textId="69E34F0F" w:rsidR="00163D98" w:rsidRDefault="00163D98" w:rsidP="00163D98">
      <w:pPr>
        <w:jc w:val="center"/>
        <w:rPr>
          <w:b/>
          <w:noProof/>
          <w:lang w:val="sr-Cyrl-BA"/>
        </w:rPr>
      </w:pPr>
      <w:r w:rsidRPr="00F734F1">
        <w:rPr>
          <w:b/>
          <w:noProof/>
          <w:lang w:val="sr-Cyrl-BA"/>
        </w:rPr>
        <w:t>ОГЛАШАВА</w:t>
      </w:r>
    </w:p>
    <w:p w14:paraId="505CCEFC" w14:textId="137D7FE7" w:rsidR="00340696" w:rsidRDefault="00340696" w:rsidP="00163D98">
      <w:pPr>
        <w:jc w:val="center"/>
        <w:rPr>
          <w:b/>
          <w:noProof/>
          <w:lang w:val="sr-Cyrl-BA"/>
        </w:rPr>
      </w:pPr>
    </w:p>
    <w:p w14:paraId="6B33B6D7" w14:textId="19C2E8AB" w:rsidR="00594E24" w:rsidRPr="00594E24" w:rsidRDefault="00594E24" w:rsidP="00340696">
      <w:pPr>
        <w:jc w:val="both"/>
        <w:rPr>
          <w:b/>
          <w:sz w:val="22"/>
          <w:szCs w:val="22"/>
          <w:lang w:val="sr-Cyrl-RS"/>
        </w:rPr>
      </w:pPr>
      <w:r w:rsidRPr="00594E24">
        <w:rPr>
          <w:b/>
          <w:noProof/>
          <w:lang w:val="sr-Cyrl-BA"/>
        </w:rPr>
        <w:t>продају</w:t>
      </w:r>
      <w:r w:rsidR="00340696" w:rsidRPr="00594E24">
        <w:rPr>
          <w:b/>
          <w:noProof/>
          <w:lang w:val="sr-Cyrl-BA"/>
        </w:rPr>
        <w:t xml:space="preserve"> стечајн</w:t>
      </w:r>
      <w:r w:rsidRPr="00594E24">
        <w:rPr>
          <w:b/>
          <w:noProof/>
          <w:lang w:val="sr-Cyrl-BA"/>
        </w:rPr>
        <w:t>ог</w:t>
      </w:r>
      <w:r w:rsidR="00340696" w:rsidRPr="00594E24">
        <w:rPr>
          <w:b/>
          <w:noProof/>
          <w:lang w:val="sr-Cyrl-BA"/>
        </w:rPr>
        <w:t xml:space="preserve"> дужник</w:t>
      </w:r>
      <w:r w:rsidRPr="00594E24">
        <w:rPr>
          <w:b/>
          <w:noProof/>
          <w:lang w:val="sr-Cyrl-BA"/>
        </w:rPr>
        <w:t>а</w:t>
      </w:r>
      <w:r w:rsidR="00340696" w:rsidRPr="00594E24">
        <w:rPr>
          <w:b/>
          <w:noProof/>
          <w:lang w:val="sr-Cyrl-BA"/>
        </w:rPr>
        <w:t xml:space="preserve"> као правно</w:t>
      </w:r>
      <w:r w:rsidRPr="00594E24">
        <w:rPr>
          <w:b/>
          <w:noProof/>
          <w:lang w:val="sr-Cyrl-BA"/>
        </w:rPr>
        <w:t xml:space="preserve">г </w:t>
      </w:r>
      <w:r w:rsidR="00340696" w:rsidRPr="00594E24">
        <w:rPr>
          <w:b/>
          <w:noProof/>
          <w:lang w:val="sr-Cyrl-BA"/>
        </w:rPr>
        <w:t>лиц</w:t>
      </w:r>
      <w:r w:rsidR="000F71C1">
        <w:rPr>
          <w:b/>
          <w:noProof/>
          <w:lang w:val="sr-Cyrl-BA"/>
        </w:rPr>
        <w:t>а</w:t>
      </w:r>
      <w:r>
        <w:rPr>
          <w:b/>
          <w:sz w:val="22"/>
          <w:szCs w:val="22"/>
          <w:lang w:val="sr-Cyrl-RS"/>
        </w:rPr>
        <w:t xml:space="preserve"> </w:t>
      </w:r>
      <w:r w:rsidRPr="00F734F1">
        <w:rPr>
          <w:b/>
          <w:noProof/>
          <w:lang w:val="sr-Cyrl-BA"/>
        </w:rPr>
        <w:t xml:space="preserve">јавним прикупљањем понуда </w:t>
      </w:r>
      <w:r w:rsidRPr="00F734F1">
        <w:rPr>
          <w:b/>
          <w:lang w:val="sr-Cyrl-CS"/>
        </w:rPr>
        <w:t>(прва продаја)</w:t>
      </w:r>
    </w:p>
    <w:p w14:paraId="5572A7B5" w14:textId="4CDD7805" w:rsidR="001253D3" w:rsidRPr="00EB2064" w:rsidRDefault="001253D3" w:rsidP="00D870AE">
      <w:pPr>
        <w:rPr>
          <w:b/>
          <w:noProof/>
          <w:lang w:val="sr-Cyrl-BA"/>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0"/>
        <w:gridCol w:w="2195"/>
        <w:gridCol w:w="1515"/>
      </w:tblGrid>
      <w:tr w:rsidR="00594E24" w:rsidRPr="00EB2064" w14:paraId="3BFECCAF" w14:textId="77777777" w:rsidTr="00A911A8">
        <w:trPr>
          <w:trHeight w:val="430"/>
        </w:trPr>
        <w:tc>
          <w:tcPr>
            <w:tcW w:w="6350" w:type="dxa"/>
            <w:vAlign w:val="center"/>
          </w:tcPr>
          <w:p w14:paraId="130ECF52" w14:textId="6564A8EF" w:rsidR="00594E24" w:rsidRPr="00EB2064" w:rsidRDefault="00594E24" w:rsidP="000F71C1">
            <w:pPr>
              <w:jc w:val="center"/>
              <w:rPr>
                <w:b/>
                <w:sz w:val="20"/>
                <w:szCs w:val="20"/>
                <w:lang w:val="ru-RU"/>
              </w:rPr>
            </w:pPr>
            <w:bookmarkStart w:id="1" w:name="_Hlk5630115"/>
            <w:r w:rsidRPr="00EB2064">
              <w:rPr>
                <w:b/>
                <w:sz w:val="20"/>
                <w:szCs w:val="20"/>
                <w:lang w:val="sr-Cyrl-CS"/>
              </w:rPr>
              <w:t>Предмет продаје</w:t>
            </w:r>
          </w:p>
        </w:tc>
        <w:tc>
          <w:tcPr>
            <w:tcW w:w="2195" w:type="dxa"/>
            <w:vAlign w:val="center"/>
          </w:tcPr>
          <w:p w14:paraId="3A342A7F" w14:textId="17AC3B6C" w:rsidR="00594E24" w:rsidRPr="00EB2064" w:rsidRDefault="00594E24" w:rsidP="00C957DC">
            <w:pPr>
              <w:rPr>
                <w:b/>
                <w:sz w:val="20"/>
                <w:szCs w:val="20"/>
                <w:lang w:val="sr-Latn-CS"/>
              </w:rPr>
            </w:pPr>
            <w:r w:rsidRPr="00EB2064">
              <w:rPr>
                <w:b/>
                <w:sz w:val="20"/>
                <w:szCs w:val="20"/>
                <w:lang w:val="sr-Cyrl-CS"/>
              </w:rPr>
              <w:t>Процењена</w:t>
            </w:r>
            <w:r w:rsidR="00C957DC">
              <w:rPr>
                <w:b/>
                <w:sz w:val="20"/>
                <w:szCs w:val="20"/>
                <w:lang w:val="sr-Cyrl-CS"/>
              </w:rPr>
              <w:t xml:space="preserve"> </w:t>
            </w:r>
            <w:r w:rsidRPr="00EB2064">
              <w:rPr>
                <w:b/>
                <w:sz w:val="20"/>
                <w:szCs w:val="20"/>
                <w:lang w:val="sr-Cyrl-CS"/>
              </w:rPr>
              <w:t xml:space="preserve">вредност </w:t>
            </w:r>
            <w:r w:rsidR="00C957DC">
              <w:rPr>
                <w:b/>
                <w:sz w:val="20"/>
                <w:szCs w:val="20"/>
                <w:lang w:val="sr-Cyrl-CS"/>
              </w:rPr>
              <w:t xml:space="preserve">       </w:t>
            </w:r>
            <w:r w:rsidRPr="00EB2064">
              <w:rPr>
                <w:b/>
                <w:sz w:val="20"/>
                <w:szCs w:val="20"/>
                <w:lang w:val="sr-Cyrl-CS"/>
              </w:rPr>
              <w:t xml:space="preserve"> </w:t>
            </w:r>
            <w:r w:rsidRPr="00EB2064">
              <w:rPr>
                <w:b/>
                <w:sz w:val="20"/>
                <w:szCs w:val="20"/>
              </w:rPr>
              <w:t xml:space="preserve">               </w:t>
            </w:r>
            <w:r w:rsidRPr="00EB2064">
              <w:rPr>
                <w:b/>
                <w:sz w:val="20"/>
                <w:szCs w:val="20"/>
                <w:lang w:val="sr-Cyrl-CS"/>
              </w:rPr>
              <w:t xml:space="preserve">     </w:t>
            </w:r>
            <w:r w:rsidR="00C957DC">
              <w:rPr>
                <w:b/>
                <w:sz w:val="20"/>
                <w:szCs w:val="20"/>
                <w:lang w:val="sr-Cyrl-CS"/>
              </w:rPr>
              <w:t xml:space="preserve">         </w:t>
            </w:r>
            <w:r w:rsidRPr="00EB2064">
              <w:rPr>
                <w:b/>
                <w:sz w:val="20"/>
                <w:szCs w:val="20"/>
                <w:lang w:val="sr-Cyrl-CS"/>
              </w:rPr>
              <w:t>(дин.)</w:t>
            </w:r>
          </w:p>
        </w:tc>
        <w:tc>
          <w:tcPr>
            <w:tcW w:w="1515" w:type="dxa"/>
            <w:vAlign w:val="center"/>
          </w:tcPr>
          <w:p w14:paraId="7E4F1C54" w14:textId="77777777" w:rsidR="00594E24" w:rsidRPr="00EB2064" w:rsidRDefault="00594E24" w:rsidP="00966BD8">
            <w:pPr>
              <w:jc w:val="center"/>
              <w:rPr>
                <w:b/>
                <w:sz w:val="20"/>
                <w:szCs w:val="20"/>
                <w:lang w:val="sr-Latn-CS"/>
              </w:rPr>
            </w:pPr>
            <w:r w:rsidRPr="00EB2064">
              <w:rPr>
                <w:b/>
                <w:sz w:val="20"/>
                <w:szCs w:val="20"/>
                <w:lang w:val="sr-Cyrl-CS"/>
              </w:rPr>
              <w:t>Депозит (дин.)</w:t>
            </w:r>
          </w:p>
        </w:tc>
      </w:tr>
      <w:tr w:rsidR="00594E24" w:rsidRPr="00EB2064" w14:paraId="41F1C46D" w14:textId="77777777" w:rsidTr="00A911A8">
        <w:trPr>
          <w:trHeight w:val="1511"/>
        </w:trPr>
        <w:tc>
          <w:tcPr>
            <w:tcW w:w="6350" w:type="dxa"/>
          </w:tcPr>
          <w:p w14:paraId="61B1B73B" w14:textId="77777777" w:rsidR="000F71C1" w:rsidRDefault="00A911A8" w:rsidP="00A911A8">
            <w:pPr>
              <w:jc w:val="both"/>
              <w:rPr>
                <w:b/>
                <w:lang w:val="sr-Cyrl-RS"/>
              </w:rPr>
            </w:pPr>
            <w:r>
              <w:rPr>
                <w:b/>
              </w:rPr>
              <w:t xml:space="preserve">Стечајни дужник </w:t>
            </w:r>
            <w:r>
              <w:rPr>
                <w:b/>
                <w:lang w:val="en-GB"/>
              </w:rPr>
              <w:t>POLIS GRADNJA</w:t>
            </w:r>
            <w:r>
              <w:rPr>
                <w:b/>
                <w:lang w:val="sr-Cyrl-RS"/>
              </w:rPr>
              <w:t xml:space="preserve"> DOO, BEOGRAD (NOVI BEOGRAD) - у стечају, Булевар Милутина Миланковића 7б, Београд, ПИБ</w:t>
            </w:r>
            <w:r w:rsidRPr="00CC247D">
              <w:rPr>
                <w:b/>
                <w:lang w:val="sr-Cyrl-RS"/>
              </w:rPr>
              <w:t xml:space="preserve">: 104184280 ; </w:t>
            </w:r>
          </w:p>
          <w:p w14:paraId="22BC970D" w14:textId="79CF4D8A" w:rsidR="00A911A8" w:rsidRPr="000F71C1" w:rsidRDefault="00A911A8" w:rsidP="00A911A8">
            <w:pPr>
              <w:jc w:val="both"/>
              <w:rPr>
                <w:b/>
                <w:lang w:val="en-GB"/>
              </w:rPr>
            </w:pPr>
            <w:r>
              <w:rPr>
                <w:b/>
                <w:lang w:val="sr-Cyrl-RS"/>
              </w:rPr>
              <w:t>МБ</w:t>
            </w:r>
            <w:r w:rsidRPr="00CC247D">
              <w:rPr>
                <w:b/>
                <w:lang w:val="sr-Cyrl-RS"/>
              </w:rPr>
              <w:t>: 20110589</w:t>
            </w:r>
            <w:r>
              <w:rPr>
                <w:b/>
                <w:lang w:val="sr-Cyrl-RS"/>
              </w:rPr>
              <w:t>, као правно лице</w:t>
            </w:r>
          </w:p>
          <w:p w14:paraId="37FBA5D7" w14:textId="77777777" w:rsidR="00A911A8" w:rsidRPr="00A53413" w:rsidRDefault="00A911A8" w:rsidP="00A911A8">
            <w:pPr>
              <w:jc w:val="both"/>
            </w:pPr>
            <w:r>
              <w:t>Најважнију</w:t>
            </w:r>
            <w:r w:rsidRPr="00A53413">
              <w:t xml:space="preserve"> и</w:t>
            </w:r>
            <w:r>
              <w:t>мовину стечајног дужника, која је</w:t>
            </w:r>
            <w:r w:rsidRPr="00A53413">
              <w:t xml:space="preserve"> </w:t>
            </w:r>
            <w:r>
              <w:t>предмет продаје у оквиру правног лица чини</w:t>
            </w:r>
            <w:r w:rsidRPr="00A53413">
              <w:t xml:space="preserve">: </w:t>
            </w:r>
          </w:p>
          <w:p w14:paraId="2D661BE8" w14:textId="4C15F3F5" w:rsidR="00594E24" w:rsidRPr="00066047" w:rsidRDefault="00A911A8" w:rsidP="00A911A8">
            <w:pPr>
              <w:ind w:left="331"/>
              <w:rPr>
                <w:sz w:val="20"/>
                <w:szCs w:val="20"/>
                <w:lang w:val="sr-Cyrl-RS"/>
              </w:rPr>
            </w:pPr>
            <w:r w:rsidRPr="00A53413">
              <w:t xml:space="preserve">- </w:t>
            </w:r>
            <w:r>
              <w:rPr>
                <w:lang w:val="sr-Cyrl-RS"/>
              </w:rPr>
              <w:t>ванкњижно власништво на становима, локалима и гаражним местима у недовршеном објекту у улици Војводе Бране 13, Звездара, Београд на КП 2740/1 и 2741 КО Звездара</w:t>
            </w:r>
          </w:p>
        </w:tc>
        <w:tc>
          <w:tcPr>
            <w:tcW w:w="2195" w:type="dxa"/>
            <w:vAlign w:val="center"/>
          </w:tcPr>
          <w:p w14:paraId="414960C2" w14:textId="7313DDF8" w:rsidR="00594E24" w:rsidRPr="00EB2064" w:rsidRDefault="00A911A8" w:rsidP="00C957DC">
            <w:pPr>
              <w:jc w:val="center"/>
              <w:rPr>
                <w:b/>
                <w:bCs/>
                <w:sz w:val="20"/>
                <w:szCs w:val="20"/>
                <w:lang w:val="sr-Cyrl-CS" w:eastAsia="sr-Latn-CS"/>
              </w:rPr>
            </w:pPr>
            <w:r>
              <w:rPr>
                <w:b/>
                <w:sz w:val="20"/>
                <w:szCs w:val="20"/>
                <w:lang w:val="sr-Cyrl-RS"/>
              </w:rPr>
              <w:t>391</w:t>
            </w:r>
            <w:r>
              <w:rPr>
                <w:b/>
                <w:sz w:val="20"/>
                <w:szCs w:val="20"/>
              </w:rPr>
              <w:t>.</w:t>
            </w:r>
            <w:r>
              <w:rPr>
                <w:b/>
                <w:sz w:val="20"/>
                <w:szCs w:val="20"/>
                <w:lang w:val="sr-Cyrl-RS"/>
              </w:rPr>
              <w:t>108</w:t>
            </w:r>
            <w:r>
              <w:rPr>
                <w:b/>
                <w:sz w:val="20"/>
                <w:szCs w:val="20"/>
              </w:rPr>
              <w:t>.</w:t>
            </w:r>
            <w:r>
              <w:rPr>
                <w:b/>
                <w:sz w:val="20"/>
                <w:szCs w:val="20"/>
                <w:lang w:val="sr-Cyrl-RS"/>
              </w:rPr>
              <w:t>443</w:t>
            </w:r>
            <w:r>
              <w:rPr>
                <w:b/>
                <w:sz w:val="20"/>
                <w:szCs w:val="20"/>
              </w:rPr>
              <w:t>,00</w:t>
            </w:r>
          </w:p>
        </w:tc>
        <w:tc>
          <w:tcPr>
            <w:tcW w:w="1515" w:type="dxa"/>
            <w:vAlign w:val="center"/>
          </w:tcPr>
          <w:p w14:paraId="3711D3A9" w14:textId="3D916614" w:rsidR="00594E24" w:rsidRPr="00EB2064" w:rsidRDefault="00A911A8" w:rsidP="00966BD8">
            <w:pPr>
              <w:jc w:val="center"/>
              <w:rPr>
                <w:b/>
                <w:sz w:val="20"/>
                <w:szCs w:val="20"/>
                <w:lang w:val="sr-Cyrl-CS"/>
              </w:rPr>
            </w:pPr>
            <w:r>
              <w:rPr>
                <w:b/>
                <w:sz w:val="20"/>
                <w:szCs w:val="20"/>
                <w:lang w:val="en-GB"/>
              </w:rPr>
              <w:t>78</w:t>
            </w:r>
            <w:r>
              <w:rPr>
                <w:b/>
                <w:sz w:val="20"/>
                <w:szCs w:val="20"/>
              </w:rPr>
              <w:t>.</w:t>
            </w:r>
            <w:r>
              <w:rPr>
                <w:b/>
                <w:sz w:val="20"/>
                <w:szCs w:val="20"/>
                <w:lang w:val="en-GB"/>
              </w:rPr>
              <w:t>221</w:t>
            </w:r>
            <w:r>
              <w:rPr>
                <w:b/>
                <w:sz w:val="20"/>
                <w:szCs w:val="20"/>
              </w:rPr>
              <w:t>.688,60</w:t>
            </w:r>
          </w:p>
        </w:tc>
      </w:tr>
    </w:tbl>
    <w:bookmarkEnd w:id="1"/>
    <w:p w14:paraId="7CC1198B" w14:textId="137F072D" w:rsidR="001253D3" w:rsidRPr="00F734F1" w:rsidRDefault="001253D3" w:rsidP="001253D3">
      <w:pPr>
        <w:spacing w:after="60"/>
        <w:jc w:val="both"/>
        <w:rPr>
          <w:sz w:val="20"/>
          <w:szCs w:val="20"/>
          <w:u w:val="single"/>
          <w:lang w:val="sr-Cyrl-CS"/>
        </w:rPr>
      </w:pPr>
      <w:r w:rsidRPr="00F734F1">
        <w:rPr>
          <w:b/>
          <w:sz w:val="20"/>
          <w:szCs w:val="20"/>
          <w:lang w:val="sr-Cyrl-CS"/>
        </w:rPr>
        <w:t>Напомена:</w:t>
      </w:r>
      <w:r w:rsidRPr="00F734F1">
        <w:rPr>
          <w:sz w:val="20"/>
          <w:szCs w:val="20"/>
          <w:lang w:val="sr-Cyrl-CS"/>
        </w:rPr>
        <w:t xml:space="preserve"> </w:t>
      </w:r>
      <w:r w:rsidRPr="00F734F1">
        <w:rPr>
          <w:sz w:val="20"/>
          <w:szCs w:val="20"/>
          <w:u w:val="single"/>
          <w:lang w:val="sr-Cyrl-CS"/>
        </w:rPr>
        <w:t>Процењена вредност имовине није минимално прихватљива вредност, нити је на било који                            други начин обавезујућа или опредељујућа за понуђача приликом одређивања висине понуде.</w:t>
      </w:r>
    </w:p>
    <w:p w14:paraId="16FDD9D1" w14:textId="77777777" w:rsidR="001253D3" w:rsidRPr="00F734F1" w:rsidRDefault="001253D3" w:rsidP="001253D3">
      <w:pPr>
        <w:spacing w:after="60"/>
        <w:jc w:val="both"/>
        <w:rPr>
          <w:sz w:val="20"/>
          <w:szCs w:val="20"/>
          <w:lang w:val="sr-Cyrl-CS"/>
        </w:rPr>
      </w:pPr>
      <w:r w:rsidRPr="00F734F1">
        <w:rPr>
          <w:sz w:val="20"/>
          <w:szCs w:val="20"/>
          <w:lang w:val="sr-Cyrl-CS"/>
        </w:rPr>
        <w:t>Право на учешће у поступку продаје имају сва правна и физичка лица</w:t>
      </w:r>
      <w:r w:rsidRPr="00F734F1">
        <w:rPr>
          <w:sz w:val="20"/>
          <w:szCs w:val="20"/>
          <w:lang w:val="ru-RU"/>
        </w:rPr>
        <w:t xml:space="preserve"> </w:t>
      </w:r>
      <w:r w:rsidRPr="00F734F1">
        <w:rPr>
          <w:sz w:val="20"/>
          <w:szCs w:val="20"/>
          <w:lang w:val="sr-Cyrl-CS"/>
        </w:rPr>
        <w:t>која:</w:t>
      </w:r>
    </w:p>
    <w:p w14:paraId="2E8D270E" w14:textId="65D246F6" w:rsidR="001E7A18" w:rsidRPr="007F7F7C" w:rsidRDefault="001253D3" w:rsidP="0016145C">
      <w:pPr>
        <w:pStyle w:val="ListParagraph"/>
        <w:numPr>
          <w:ilvl w:val="0"/>
          <w:numId w:val="17"/>
        </w:numPr>
        <w:autoSpaceDE w:val="0"/>
        <w:autoSpaceDN w:val="0"/>
        <w:adjustRightInd w:val="0"/>
      </w:pPr>
      <w:r w:rsidRPr="00F734F1">
        <w:rPr>
          <w:lang w:val="sr-Cyrl-CS"/>
        </w:rPr>
        <w:t xml:space="preserve">након добијања профактуре, </w:t>
      </w:r>
      <w:r w:rsidRPr="00F734F1">
        <w:rPr>
          <w:b/>
          <w:lang w:val="sr-Cyrl-CS"/>
        </w:rPr>
        <w:t xml:space="preserve">изврше уплату ради откупа продајне документације за имовину </w:t>
      </w:r>
      <w:r w:rsidRPr="00F734F1">
        <w:rPr>
          <w:b/>
          <w:bCs/>
          <w:lang w:val="ru-RU"/>
        </w:rPr>
        <w:t>за коју достављају понуду</w:t>
      </w:r>
      <w:r w:rsidRPr="00F734F1">
        <w:rPr>
          <w:b/>
          <w:lang w:val="sr-Cyrl-CS"/>
        </w:rPr>
        <w:t xml:space="preserve"> и то: у износу</w:t>
      </w:r>
      <w:r w:rsidRPr="00F734F1">
        <w:rPr>
          <w:lang w:val="sr-Cyrl-CS"/>
        </w:rPr>
        <w:t xml:space="preserve"> </w:t>
      </w:r>
      <w:r w:rsidRPr="00F734F1">
        <w:rPr>
          <w:b/>
          <w:lang w:val="sr-Cyrl-CS"/>
        </w:rPr>
        <w:t xml:space="preserve">од </w:t>
      </w:r>
      <w:r w:rsidR="00714BBE">
        <w:rPr>
          <w:b/>
          <w:lang w:val="en-GB"/>
        </w:rPr>
        <w:t>1.000</w:t>
      </w:r>
      <w:r w:rsidRPr="00F734F1">
        <w:rPr>
          <w:b/>
          <w:bCs/>
          <w:lang w:val="ru-RU"/>
        </w:rPr>
        <w:t xml:space="preserve">.000,00 </w:t>
      </w:r>
      <w:r w:rsidRPr="00F734F1">
        <w:rPr>
          <w:b/>
          <w:bCs/>
          <w:lang w:val="sr-Cyrl-CS"/>
        </w:rPr>
        <w:t xml:space="preserve">динара + ПДВ </w:t>
      </w:r>
      <w:r w:rsidRPr="00F734F1">
        <w:rPr>
          <w:b/>
          <w:bCs/>
          <w:lang w:val="ru-RU"/>
        </w:rPr>
        <w:t xml:space="preserve">за </w:t>
      </w:r>
      <w:r w:rsidR="00BD659E">
        <w:rPr>
          <w:b/>
          <w:bCs/>
          <w:lang w:val="ru-RU"/>
        </w:rPr>
        <w:t xml:space="preserve">имовину: </w:t>
      </w:r>
      <w:r w:rsidRPr="00F734F1">
        <w:rPr>
          <w:b/>
          <w:bCs/>
          <w:lang w:val="ru-RU"/>
        </w:rPr>
        <w:t>стечајни дужник ка</w:t>
      </w:r>
      <w:r w:rsidR="001E71DE" w:rsidRPr="00F734F1">
        <w:rPr>
          <w:b/>
          <w:bCs/>
          <w:lang w:val="ru-RU"/>
        </w:rPr>
        <w:t>о</w:t>
      </w:r>
      <w:r w:rsidRPr="00F734F1">
        <w:rPr>
          <w:b/>
          <w:bCs/>
          <w:lang w:val="ru-RU"/>
        </w:rPr>
        <w:t xml:space="preserve"> правно лице. </w:t>
      </w:r>
      <w:bookmarkStart w:id="2" w:name="_Hlk126578650"/>
      <w:r w:rsidR="001E7A18" w:rsidRPr="00F734F1">
        <w:rPr>
          <w:color w:val="000000"/>
          <w:lang w:val="sr-Cyrl-RS"/>
        </w:rPr>
        <w:t>З</w:t>
      </w:r>
      <w:r w:rsidR="001E7A18" w:rsidRPr="00F734F1">
        <w:rPr>
          <w:color w:val="000000"/>
        </w:rPr>
        <w:t>ахтев за профактуру и контакт податке послати стечајном управнику на e-mail</w:t>
      </w:r>
      <w:r w:rsidR="0016145C" w:rsidRPr="00F734F1">
        <w:rPr>
          <w:color w:val="000000"/>
          <w:lang w:val="sr-Latn-RS"/>
        </w:rPr>
        <w:t xml:space="preserve">: </w:t>
      </w:r>
      <w:r w:rsidR="00A911A8">
        <w:rPr>
          <w:rStyle w:val="Hyperlink"/>
          <w:lang w:val="en-GB"/>
        </w:rPr>
        <w:t>mira.kov011@gmail.com</w:t>
      </w:r>
      <w:r w:rsidR="0016145C" w:rsidRPr="00F734F1">
        <w:rPr>
          <w:color w:val="000000"/>
          <w:lang w:val="sr-Latn-RS"/>
        </w:rPr>
        <w:t xml:space="preserve"> </w:t>
      </w:r>
      <w:r w:rsidRPr="00F734F1">
        <w:t xml:space="preserve">. </w:t>
      </w:r>
      <w:bookmarkEnd w:id="2"/>
      <w:r w:rsidRPr="00F734F1">
        <w:rPr>
          <w:lang w:val="sr-Cyrl-CS"/>
        </w:rPr>
        <w:t xml:space="preserve">Рок за откуп продајне </w:t>
      </w:r>
      <w:r w:rsidRPr="007F7F7C">
        <w:rPr>
          <w:lang w:val="sr-Cyrl-CS"/>
        </w:rPr>
        <w:t xml:space="preserve">документације је </w:t>
      </w:r>
      <w:r w:rsidR="00A911A8">
        <w:rPr>
          <w:b/>
          <w:lang w:val="en-GB"/>
        </w:rPr>
        <w:t>05</w:t>
      </w:r>
      <w:r w:rsidRPr="007F7F7C">
        <w:rPr>
          <w:b/>
        </w:rPr>
        <w:t>.</w:t>
      </w:r>
      <w:r w:rsidR="00A911A8">
        <w:rPr>
          <w:b/>
          <w:lang w:val="en-GB"/>
        </w:rPr>
        <w:t>0</w:t>
      </w:r>
      <w:r w:rsidR="007F7F7C">
        <w:rPr>
          <w:b/>
          <w:lang w:val="sr-Latn-RS"/>
        </w:rPr>
        <w:t>2</w:t>
      </w:r>
      <w:r w:rsidRPr="007F7F7C">
        <w:rPr>
          <w:b/>
          <w:lang w:val="sr-Latn-CS"/>
        </w:rPr>
        <w:t>.20</w:t>
      </w:r>
      <w:r w:rsidRPr="007F7F7C">
        <w:rPr>
          <w:b/>
          <w:lang w:val="sr-Cyrl-RS"/>
        </w:rPr>
        <w:t>2</w:t>
      </w:r>
      <w:r w:rsidR="00A911A8">
        <w:rPr>
          <w:b/>
          <w:lang w:val="en-GB"/>
        </w:rPr>
        <w:t>6</w:t>
      </w:r>
      <w:r w:rsidRPr="007F7F7C">
        <w:rPr>
          <w:b/>
          <w:lang w:val="sr-Cyrl-CS"/>
        </w:rPr>
        <w:t>. године</w:t>
      </w:r>
      <w:r w:rsidRPr="007F7F7C">
        <w:rPr>
          <w:lang w:val="sr-Cyrl-CS"/>
        </w:rPr>
        <w:t>;</w:t>
      </w:r>
    </w:p>
    <w:p w14:paraId="61FA6077" w14:textId="2445A2B1" w:rsidR="001253D3" w:rsidRPr="00903A85" w:rsidRDefault="001253D3" w:rsidP="00A911A8">
      <w:pPr>
        <w:numPr>
          <w:ilvl w:val="0"/>
          <w:numId w:val="17"/>
        </w:numPr>
        <w:jc w:val="both"/>
        <w:rPr>
          <w:b/>
          <w:sz w:val="20"/>
          <w:szCs w:val="20"/>
          <w:lang w:val="sr-Cyrl-CS"/>
        </w:rPr>
      </w:pPr>
      <w:r w:rsidRPr="00F734F1">
        <w:rPr>
          <w:noProof/>
          <w:sz w:val="20"/>
          <w:szCs w:val="20"/>
          <w:lang w:val="sr-Cyrl-BA"/>
        </w:rPr>
        <w:t xml:space="preserve">уплате </w:t>
      </w:r>
      <w:r w:rsidRPr="00F734F1">
        <w:rPr>
          <w:b/>
          <w:noProof/>
          <w:sz w:val="20"/>
          <w:szCs w:val="20"/>
          <w:lang w:val="sr-Cyrl-BA"/>
        </w:rPr>
        <w:t>депозит</w:t>
      </w:r>
      <w:r w:rsidRPr="00F734F1">
        <w:rPr>
          <w:noProof/>
          <w:sz w:val="20"/>
          <w:szCs w:val="20"/>
          <w:lang w:val="sr-Cyrl-BA"/>
        </w:rPr>
        <w:t xml:space="preserve"> </w:t>
      </w:r>
      <w:r w:rsidRPr="00F734F1">
        <w:rPr>
          <w:b/>
          <w:noProof/>
          <w:sz w:val="20"/>
          <w:szCs w:val="20"/>
          <w:lang w:val="sr-Cyrl-BA"/>
        </w:rPr>
        <w:t xml:space="preserve">у висини </w:t>
      </w:r>
      <w:r w:rsidRPr="007F7F7C">
        <w:rPr>
          <w:b/>
          <w:noProof/>
          <w:sz w:val="20"/>
          <w:szCs w:val="20"/>
          <w:lang w:val="sr-Cyrl-BA"/>
        </w:rPr>
        <w:t xml:space="preserve">од </w:t>
      </w:r>
      <w:r w:rsidR="00A911A8">
        <w:rPr>
          <w:b/>
          <w:sz w:val="20"/>
          <w:szCs w:val="20"/>
          <w:lang w:val="en-GB"/>
        </w:rPr>
        <w:t>78</w:t>
      </w:r>
      <w:r w:rsidR="00A911A8">
        <w:rPr>
          <w:b/>
          <w:sz w:val="20"/>
          <w:szCs w:val="20"/>
        </w:rPr>
        <w:t>.</w:t>
      </w:r>
      <w:r w:rsidR="00A911A8">
        <w:rPr>
          <w:b/>
          <w:sz w:val="20"/>
          <w:szCs w:val="20"/>
          <w:lang w:val="en-GB"/>
        </w:rPr>
        <w:t>221</w:t>
      </w:r>
      <w:r w:rsidR="00A911A8">
        <w:rPr>
          <w:b/>
          <w:sz w:val="20"/>
          <w:szCs w:val="20"/>
        </w:rPr>
        <w:t xml:space="preserve">.688,60 </w:t>
      </w:r>
      <w:r w:rsidRPr="00F734F1">
        <w:rPr>
          <w:b/>
          <w:noProof/>
          <w:sz w:val="20"/>
          <w:szCs w:val="20"/>
          <w:lang w:val="sr-Cyrl-BA"/>
        </w:rPr>
        <w:t xml:space="preserve">динара </w:t>
      </w:r>
      <w:r w:rsidRPr="00F734F1">
        <w:rPr>
          <w:b/>
          <w:bCs/>
          <w:sz w:val="20"/>
          <w:szCs w:val="20"/>
          <w:lang w:val="ru-RU"/>
        </w:rPr>
        <w:t xml:space="preserve">за </w:t>
      </w:r>
      <w:r w:rsidR="00BD659E">
        <w:rPr>
          <w:b/>
          <w:bCs/>
          <w:sz w:val="20"/>
          <w:szCs w:val="20"/>
          <w:lang w:val="ru-RU"/>
        </w:rPr>
        <w:t xml:space="preserve">имовину: </w:t>
      </w:r>
      <w:r w:rsidR="001E71DE" w:rsidRPr="00F734F1">
        <w:rPr>
          <w:b/>
          <w:bCs/>
          <w:sz w:val="20"/>
          <w:szCs w:val="20"/>
          <w:lang w:val="ru-RU"/>
        </w:rPr>
        <w:t>стечајни дужник као правно лице</w:t>
      </w:r>
      <w:r w:rsidR="00DD28C3">
        <w:rPr>
          <w:b/>
          <w:bCs/>
          <w:sz w:val="20"/>
          <w:szCs w:val="20"/>
          <w:lang w:val="ru-RU"/>
        </w:rPr>
        <w:t xml:space="preserve"> </w:t>
      </w:r>
      <w:r w:rsidRPr="00F734F1">
        <w:rPr>
          <w:bCs/>
          <w:sz w:val="20"/>
          <w:szCs w:val="20"/>
          <w:lang w:val="ru-RU"/>
        </w:rPr>
        <w:t xml:space="preserve">и то </w:t>
      </w:r>
      <w:r w:rsidRPr="00F734F1">
        <w:rPr>
          <w:noProof/>
          <w:sz w:val="20"/>
          <w:szCs w:val="20"/>
          <w:lang w:val="sr-Cyrl-BA"/>
        </w:rPr>
        <w:t xml:space="preserve">на </w:t>
      </w:r>
      <w:r w:rsidR="00A911A8">
        <w:rPr>
          <w:noProof/>
          <w:sz w:val="20"/>
          <w:szCs w:val="20"/>
          <w:lang w:val="sr-Cyrl-RS"/>
        </w:rPr>
        <w:t xml:space="preserve">депозитни </w:t>
      </w:r>
      <w:r w:rsidRPr="00F734F1">
        <w:rPr>
          <w:noProof/>
          <w:sz w:val="20"/>
          <w:szCs w:val="20"/>
          <w:lang w:val="sr-Cyrl-BA"/>
        </w:rPr>
        <w:t>рачун</w:t>
      </w:r>
      <w:r w:rsidR="0016145C" w:rsidRPr="00F734F1">
        <w:rPr>
          <w:noProof/>
          <w:sz w:val="20"/>
          <w:szCs w:val="20"/>
          <w:lang w:val="sr-Cyrl-BA"/>
        </w:rPr>
        <w:t xml:space="preserve"> </w:t>
      </w:r>
      <w:r w:rsidR="00A911A8">
        <w:rPr>
          <w:noProof/>
          <w:sz w:val="20"/>
          <w:szCs w:val="20"/>
          <w:lang w:val="sr-Cyrl-BA"/>
        </w:rPr>
        <w:t>Привредног суда у Београду</w:t>
      </w:r>
      <w:r w:rsidRPr="00F734F1">
        <w:rPr>
          <w:noProof/>
          <w:sz w:val="20"/>
          <w:szCs w:val="20"/>
          <w:lang w:val="sr-Cyrl-BA"/>
        </w:rPr>
        <w:t xml:space="preserve"> </w:t>
      </w:r>
      <w:r w:rsidRPr="00F734F1">
        <w:rPr>
          <w:b/>
          <w:bCs/>
          <w:sz w:val="20"/>
          <w:szCs w:val="20"/>
          <w:lang w:val="ru-RU"/>
        </w:rPr>
        <w:t xml:space="preserve">број: </w:t>
      </w:r>
      <w:r w:rsidR="00A911A8" w:rsidRPr="00A911A8">
        <w:rPr>
          <w:b/>
          <w:bCs/>
          <w:sz w:val="20"/>
          <w:szCs w:val="20"/>
          <w:lang w:val="ru-RU"/>
        </w:rPr>
        <w:t>840-298802-02</w:t>
      </w:r>
      <w:r w:rsidR="00A911A8">
        <w:rPr>
          <w:b/>
          <w:bCs/>
          <w:sz w:val="20"/>
          <w:szCs w:val="20"/>
          <w:lang w:val="ru-RU"/>
        </w:rPr>
        <w:t xml:space="preserve"> </w:t>
      </w:r>
      <w:r w:rsidRPr="00F734F1">
        <w:rPr>
          <w:noProof/>
          <w:sz w:val="20"/>
          <w:szCs w:val="20"/>
          <w:lang w:val="sr-Cyrl-BA"/>
        </w:rPr>
        <w:t xml:space="preserve">или </w:t>
      </w:r>
      <w:r w:rsidRPr="009F3304">
        <w:rPr>
          <w:bCs/>
          <w:sz w:val="20"/>
          <w:szCs w:val="20"/>
          <w:lang w:val="sr-Latn-RS"/>
        </w:rPr>
        <w:t xml:space="preserve">положе неопозиву првокласну банкарску гаранцију наплативу на први позив, најкасније </w:t>
      </w:r>
      <w:r w:rsidR="00A911A8">
        <w:rPr>
          <w:bCs/>
          <w:sz w:val="20"/>
          <w:szCs w:val="20"/>
          <w:lang w:val="sr-Cyrl-RS"/>
        </w:rPr>
        <w:t xml:space="preserve">до </w:t>
      </w:r>
      <w:r w:rsidR="00A911A8" w:rsidRPr="00A911A8">
        <w:rPr>
          <w:b/>
          <w:bCs/>
          <w:sz w:val="20"/>
          <w:szCs w:val="20"/>
          <w:lang w:val="sr-Cyrl-RS"/>
        </w:rPr>
        <w:t>06.02.2026 године</w:t>
      </w:r>
      <w:r w:rsidR="009F3304" w:rsidRPr="009F3304">
        <w:rPr>
          <w:bCs/>
          <w:sz w:val="20"/>
          <w:szCs w:val="20"/>
          <w:lang w:val="sr-Latn-RS"/>
        </w:rPr>
        <w:t xml:space="preserve">. Доказ о полагању депозита заинтересовани купци </w:t>
      </w:r>
      <w:r w:rsidR="00A911A8">
        <w:rPr>
          <w:bCs/>
          <w:sz w:val="20"/>
          <w:szCs w:val="20"/>
          <w:lang w:val="sr-Cyrl-RS"/>
        </w:rPr>
        <w:t>су у обавези да доставе</w:t>
      </w:r>
      <w:r w:rsidR="009F3304" w:rsidRPr="009F3304">
        <w:rPr>
          <w:bCs/>
          <w:sz w:val="20"/>
          <w:szCs w:val="20"/>
          <w:lang w:val="sr-Latn-RS"/>
        </w:rPr>
        <w:t xml:space="preserve"> стечајном управнику најкасније до </w:t>
      </w:r>
      <w:r w:rsidR="00A911A8" w:rsidRPr="00A911A8">
        <w:rPr>
          <w:b/>
          <w:bCs/>
          <w:sz w:val="20"/>
          <w:szCs w:val="20"/>
          <w:lang w:val="sr-Cyrl-RS"/>
        </w:rPr>
        <w:t>07.02.2026.</w:t>
      </w:r>
      <w:r w:rsidR="00A911A8">
        <w:rPr>
          <w:bCs/>
          <w:sz w:val="20"/>
          <w:szCs w:val="20"/>
          <w:lang w:val="sr-Cyrl-RS"/>
        </w:rPr>
        <w:t xml:space="preserve"> године до 14:00 часова</w:t>
      </w:r>
      <w:r w:rsidR="00903A85">
        <w:rPr>
          <w:bCs/>
          <w:sz w:val="20"/>
          <w:szCs w:val="20"/>
          <w:lang w:val="sr-Cyrl-RS"/>
        </w:rPr>
        <w:t xml:space="preserve">. </w:t>
      </w:r>
      <w:r w:rsidRPr="00903A85">
        <w:rPr>
          <w:noProof/>
          <w:sz w:val="20"/>
          <w:szCs w:val="20"/>
          <w:lang w:val="sr-Cyrl-BA"/>
        </w:rPr>
        <w:t xml:space="preserve">У случају да се као депозит положи првокласна банкарска гаранција, оригинал исте се мора доставити искључиво лично на адресу стечајног управника </w:t>
      </w:r>
      <w:r w:rsidR="00CC77B5">
        <w:rPr>
          <w:noProof/>
          <w:sz w:val="20"/>
          <w:szCs w:val="20"/>
          <w:lang w:val="sr-Cyrl-BA"/>
        </w:rPr>
        <w:t>Мира Ковачевић</w:t>
      </w:r>
      <w:r w:rsidRPr="00903A85">
        <w:rPr>
          <w:noProof/>
          <w:sz w:val="20"/>
          <w:szCs w:val="20"/>
          <w:lang w:val="sr-Cyrl-BA"/>
        </w:rPr>
        <w:t xml:space="preserve">, </w:t>
      </w:r>
      <w:r w:rsidR="00867B1C">
        <w:rPr>
          <w:noProof/>
          <w:sz w:val="20"/>
          <w:szCs w:val="20"/>
          <w:lang w:val="sr-Cyrl-BA"/>
        </w:rPr>
        <w:t>ул. Солунс</w:t>
      </w:r>
      <w:r w:rsidR="00867B1C">
        <w:rPr>
          <w:noProof/>
          <w:sz w:val="20"/>
          <w:szCs w:val="20"/>
          <w:lang w:val="sr-Cyrl-RS"/>
        </w:rPr>
        <w:t>ка</w:t>
      </w:r>
      <w:r w:rsidR="00CC77B5">
        <w:rPr>
          <w:noProof/>
          <w:sz w:val="20"/>
          <w:szCs w:val="20"/>
          <w:lang w:val="sr-Cyrl-BA"/>
        </w:rPr>
        <w:t xml:space="preserve"> 32, Београд, Стари град</w:t>
      </w:r>
      <w:r w:rsidRPr="00903A85">
        <w:rPr>
          <w:noProof/>
          <w:sz w:val="20"/>
          <w:szCs w:val="20"/>
          <w:lang w:val="sr-Cyrl-BA"/>
        </w:rPr>
        <w:t>,  најкасније</w:t>
      </w:r>
      <w:r w:rsidRPr="00903A85">
        <w:rPr>
          <w:b/>
          <w:noProof/>
          <w:sz w:val="20"/>
          <w:szCs w:val="20"/>
          <w:lang w:val="sr-Cyrl-BA"/>
        </w:rPr>
        <w:t xml:space="preserve"> </w:t>
      </w:r>
      <w:r w:rsidRPr="00903A85">
        <w:rPr>
          <w:noProof/>
          <w:sz w:val="20"/>
          <w:szCs w:val="20"/>
          <w:lang w:val="sr-Cyrl-BA"/>
        </w:rPr>
        <w:t xml:space="preserve">до </w:t>
      </w:r>
      <w:r w:rsidR="00CC77B5">
        <w:rPr>
          <w:b/>
          <w:sz w:val="20"/>
          <w:szCs w:val="20"/>
          <w:lang w:val="sr-Cyrl-RS"/>
        </w:rPr>
        <w:t>06</w:t>
      </w:r>
      <w:r w:rsidRPr="007F7F7C">
        <w:rPr>
          <w:b/>
          <w:sz w:val="20"/>
          <w:szCs w:val="20"/>
        </w:rPr>
        <w:t>.</w:t>
      </w:r>
      <w:r w:rsidR="00CC77B5">
        <w:rPr>
          <w:b/>
          <w:sz w:val="20"/>
          <w:szCs w:val="20"/>
          <w:lang w:val="sr-Cyrl-RS"/>
        </w:rPr>
        <w:t>0</w:t>
      </w:r>
      <w:r w:rsidR="007F7F7C" w:rsidRPr="007F7F7C">
        <w:rPr>
          <w:b/>
          <w:sz w:val="20"/>
          <w:szCs w:val="20"/>
          <w:lang w:val="sr-Latn-RS"/>
        </w:rPr>
        <w:t>2</w:t>
      </w:r>
      <w:r w:rsidRPr="007F7F7C">
        <w:rPr>
          <w:b/>
          <w:sz w:val="20"/>
          <w:szCs w:val="20"/>
          <w:lang w:val="sr-Latn-CS"/>
        </w:rPr>
        <w:t>.20</w:t>
      </w:r>
      <w:r w:rsidRPr="007F7F7C">
        <w:rPr>
          <w:b/>
          <w:sz w:val="20"/>
          <w:szCs w:val="20"/>
          <w:lang w:val="sr-Cyrl-RS"/>
        </w:rPr>
        <w:t>2</w:t>
      </w:r>
      <w:r w:rsidR="00CC77B5">
        <w:rPr>
          <w:b/>
          <w:sz w:val="20"/>
          <w:szCs w:val="20"/>
          <w:lang w:val="sr-Cyrl-RS"/>
        </w:rPr>
        <w:t>6</w:t>
      </w:r>
      <w:r w:rsidRPr="007F7F7C">
        <w:rPr>
          <w:b/>
          <w:noProof/>
          <w:sz w:val="20"/>
          <w:szCs w:val="20"/>
          <w:lang w:val="sr-Cyrl-BA"/>
        </w:rPr>
        <w:t xml:space="preserve">. </w:t>
      </w:r>
      <w:r w:rsidRPr="00903A85">
        <w:rPr>
          <w:b/>
          <w:noProof/>
          <w:sz w:val="20"/>
          <w:szCs w:val="20"/>
          <w:lang w:val="sr-Cyrl-BA"/>
        </w:rPr>
        <w:t xml:space="preserve">године до </w:t>
      </w:r>
      <w:r w:rsidR="00CC77B5">
        <w:rPr>
          <w:b/>
          <w:noProof/>
          <w:sz w:val="20"/>
          <w:szCs w:val="20"/>
          <w:lang w:val="sr-Cyrl-BA"/>
        </w:rPr>
        <w:t>14</w:t>
      </w:r>
      <w:r w:rsidRPr="00903A85">
        <w:rPr>
          <w:b/>
          <w:noProof/>
          <w:sz w:val="20"/>
          <w:szCs w:val="20"/>
          <w:lang w:val="sr-Cyrl-BA"/>
        </w:rPr>
        <w:t>:</w:t>
      </w:r>
      <w:r w:rsidR="00CC77B5">
        <w:rPr>
          <w:b/>
          <w:noProof/>
          <w:sz w:val="20"/>
          <w:szCs w:val="20"/>
          <w:lang w:val="sr-Cyrl-BA"/>
        </w:rPr>
        <w:t>00</w:t>
      </w:r>
      <w:r w:rsidRPr="00903A85">
        <w:rPr>
          <w:b/>
          <w:noProof/>
          <w:sz w:val="20"/>
          <w:szCs w:val="20"/>
          <w:lang w:val="sr-Cyrl-BA"/>
        </w:rPr>
        <w:t xml:space="preserve"> часова</w:t>
      </w:r>
      <w:r w:rsidRPr="00903A85">
        <w:rPr>
          <w:noProof/>
          <w:sz w:val="20"/>
          <w:szCs w:val="20"/>
          <w:lang w:val="sr-Cyrl-BA"/>
        </w:rPr>
        <w:t xml:space="preserve"> по београдском времену (ГМТ+</w:t>
      </w:r>
      <w:r w:rsidRPr="00903A85">
        <w:rPr>
          <w:noProof/>
          <w:sz w:val="20"/>
          <w:szCs w:val="20"/>
          <w:lang w:val="sr-Latn-RS"/>
        </w:rPr>
        <w:t>1</w:t>
      </w:r>
      <w:r w:rsidRPr="00903A85">
        <w:rPr>
          <w:noProof/>
          <w:sz w:val="20"/>
          <w:szCs w:val="20"/>
          <w:lang w:val="sr-Cyrl-BA"/>
        </w:rPr>
        <w:t>)</w:t>
      </w:r>
      <w:r w:rsidRPr="00903A85">
        <w:rPr>
          <w:sz w:val="20"/>
          <w:szCs w:val="20"/>
          <w:lang w:val="sr-Cyrl-CS"/>
        </w:rPr>
        <w:t>.</w:t>
      </w:r>
      <w:r w:rsidRPr="00903A85">
        <w:rPr>
          <w:noProof/>
          <w:sz w:val="20"/>
          <w:szCs w:val="20"/>
          <w:lang w:val="sr-Cyrl-BA"/>
        </w:rPr>
        <w:t xml:space="preserve"> Банкарска гаранција мора имати рок важења до</w:t>
      </w:r>
      <w:r w:rsidRPr="00903A85">
        <w:rPr>
          <w:b/>
          <w:noProof/>
          <w:sz w:val="20"/>
          <w:szCs w:val="20"/>
          <w:lang w:val="sr-Cyrl-BA"/>
        </w:rPr>
        <w:t xml:space="preserve"> </w:t>
      </w:r>
      <w:r w:rsidR="00CC77B5">
        <w:rPr>
          <w:b/>
          <w:noProof/>
          <w:sz w:val="20"/>
          <w:szCs w:val="20"/>
          <w:lang w:val="sr-Cyrl-RS"/>
        </w:rPr>
        <w:t>12</w:t>
      </w:r>
      <w:r w:rsidRPr="00105B88">
        <w:rPr>
          <w:b/>
          <w:noProof/>
          <w:sz w:val="20"/>
          <w:szCs w:val="20"/>
          <w:lang w:val="sr-Cyrl-BA"/>
        </w:rPr>
        <w:t>.</w:t>
      </w:r>
      <w:r w:rsidRPr="00105B88">
        <w:rPr>
          <w:b/>
          <w:noProof/>
          <w:sz w:val="20"/>
          <w:szCs w:val="20"/>
          <w:lang w:val="sr-Latn-RS"/>
        </w:rPr>
        <w:t>0</w:t>
      </w:r>
      <w:r w:rsidR="00CC77B5">
        <w:rPr>
          <w:b/>
          <w:noProof/>
          <w:sz w:val="20"/>
          <w:szCs w:val="20"/>
          <w:lang w:val="sr-Cyrl-RS"/>
        </w:rPr>
        <w:t>4</w:t>
      </w:r>
      <w:r w:rsidRPr="00105B88">
        <w:rPr>
          <w:b/>
          <w:noProof/>
          <w:sz w:val="20"/>
          <w:szCs w:val="20"/>
          <w:lang w:val="sr-Cyrl-BA"/>
        </w:rPr>
        <w:t>.20</w:t>
      </w:r>
      <w:r w:rsidRPr="00105B88">
        <w:rPr>
          <w:b/>
          <w:noProof/>
          <w:sz w:val="20"/>
          <w:szCs w:val="20"/>
          <w:lang w:val="sr-Latn-RS"/>
        </w:rPr>
        <w:t>2</w:t>
      </w:r>
      <w:r w:rsidR="009F3304" w:rsidRPr="00105B88">
        <w:rPr>
          <w:b/>
          <w:noProof/>
          <w:sz w:val="20"/>
          <w:szCs w:val="20"/>
          <w:lang w:val="sr-Cyrl-RS"/>
        </w:rPr>
        <w:t>6</w:t>
      </w:r>
      <w:r w:rsidRPr="00105B88">
        <w:rPr>
          <w:b/>
          <w:noProof/>
          <w:sz w:val="20"/>
          <w:szCs w:val="20"/>
          <w:lang w:val="sr-Cyrl-BA"/>
        </w:rPr>
        <w:t xml:space="preserve">. </w:t>
      </w:r>
      <w:r w:rsidRPr="00903A85">
        <w:rPr>
          <w:b/>
          <w:noProof/>
          <w:sz w:val="20"/>
          <w:szCs w:val="20"/>
          <w:lang w:val="sr-Cyrl-BA"/>
        </w:rPr>
        <w:t>године</w:t>
      </w:r>
      <w:r w:rsidR="00903A85">
        <w:rPr>
          <w:b/>
          <w:noProof/>
          <w:sz w:val="20"/>
          <w:szCs w:val="20"/>
          <w:lang w:val="sr-Cyrl-BA"/>
        </w:rPr>
        <w:t>;</w:t>
      </w:r>
    </w:p>
    <w:p w14:paraId="7AA832EB" w14:textId="3E8B2510" w:rsidR="001253D3" w:rsidRDefault="001253D3" w:rsidP="001253D3">
      <w:pPr>
        <w:numPr>
          <w:ilvl w:val="0"/>
          <w:numId w:val="17"/>
        </w:numPr>
        <w:jc w:val="both"/>
        <w:rPr>
          <w:b/>
          <w:sz w:val="20"/>
          <w:szCs w:val="20"/>
          <w:lang w:val="sr-Cyrl-CS"/>
        </w:rPr>
      </w:pPr>
      <w:r w:rsidRPr="00F734F1">
        <w:rPr>
          <w:b/>
          <w:sz w:val="20"/>
          <w:szCs w:val="20"/>
          <w:lang w:val="sr-Cyrl-CS"/>
        </w:rPr>
        <w:t>потпишу изјаву о губитку права на повраћај депозита</w:t>
      </w:r>
      <w:r w:rsidR="00CC77B5">
        <w:rPr>
          <w:b/>
          <w:sz w:val="20"/>
          <w:szCs w:val="20"/>
          <w:lang w:val="sr-Cyrl-CS"/>
        </w:rPr>
        <w:t xml:space="preserve"> и предају је заједно са понудом</w:t>
      </w:r>
      <w:r w:rsidRPr="00F734F1">
        <w:rPr>
          <w:b/>
          <w:sz w:val="20"/>
          <w:szCs w:val="20"/>
          <w:lang w:val="sr-Cyrl-CS"/>
        </w:rPr>
        <w:t>.</w:t>
      </w:r>
      <w:r w:rsidRPr="00F734F1">
        <w:rPr>
          <w:sz w:val="20"/>
          <w:szCs w:val="20"/>
          <w:lang w:val="sr-Cyrl-CS"/>
        </w:rPr>
        <w:t xml:space="preserve"> Из</w:t>
      </w:r>
      <w:r w:rsidR="00696787">
        <w:rPr>
          <w:sz w:val="20"/>
          <w:szCs w:val="20"/>
          <w:lang w:val="sr-Cyrl-CS"/>
        </w:rPr>
        <w:t>јава чини саставни део продајне</w:t>
      </w:r>
      <w:r w:rsidRPr="00F734F1">
        <w:rPr>
          <w:sz w:val="20"/>
          <w:szCs w:val="20"/>
          <w:lang w:val="ru-RU"/>
        </w:rPr>
        <w:t xml:space="preserve"> </w:t>
      </w:r>
      <w:r w:rsidRPr="00F734F1">
        <w:rPr>
          <w:sz w:val="20"/>
          <w:szCs w:val="20"/>
          <w:lang w:val="sr-Cyrl-CS"/>
        </w:rPr>
        <w:t>документације;</w:t>
      </w:r>
    </w:p>
    <w:p w14:paraId="516469F5" w14:textId="77777777" w:rsidR="00DC6000" w:rsidRPr="00DC6000" w:rsidRDefault="00DC6000" w:rsidP="00DC6000">
      <w:pPr>
        <w:ind w:left="720"/>
        <w:jc w:val="both"/>
        <w:rPr>
          <w:b/>
          <w:sz w:val="20"/>
          <w:szCs w:val="20"/>
          <w:lang w:val="sr-Cyrl-CS"/>
        </w:rPr>
      </w:pPr>
    </w:p>
    <w:p w14:paraId="21B66CF7" w14:textId="6A7C2694" w:rsidR="001253D3" w:rsidRPr="00F734F1" w:rsidRDefault="001253D3" w:rsidP="001253D3">
      <w:pPr>
        <w:jc w:val="both"/>
        <w:rPr>
          <w:sz w:val="20"/>
          <w:szCs w:val="20"/>
          <w:lang w:val="sr-Cyrl-BA"/>
        </w:rPr>
      </w:pPr>
      <w:r w:rsidRPr="00F734F1">
        <w:rPr>
          <w:sz w:val="20"/>
          <w:szCs w:val="20"/>
          <w:lang w:val="sr-Cyrl-CS"/>
        </w:rPr>
        <w:t xml:space="preserve">Након уплате депозита, а најкасније до </w:t>
      </w:r>
      <w:r w:rsidR="00903A85">
        <w:rPr>
          <w:sz w:val="20"/>
          <w:szCs w:val="20"/>
          <w:lang w:val="sr-Cyrl-CS"/>
        </w:rPr>
        <w:t>1</w:t>
      </w:r>
      <w:r w:rsidR="00CC77B5">
        <w:rPr>
          <w:sz w:val="20"/>
          <w:szCs w:val="20"/>
          <w:lang w:val="sr-Cyrl-CS"/>
        </w:rPr>
        <w:t>0</w:t>
      </w:r>
      <w:r w:rsidR="00903A85">
        <w:rPr>
          <w:sz w:val="20"/>
          <w:szCs w:val="20"/>
          <w:lang w:val="sr-Cyrl-CS"/>
        </w:rPr>
        <w:t xml:space="preserve">:45 часова дана </w:t>
      </w:r>
      <w:r w:rsidR="00CC77B5">
        <w:rPr>
          <w:b/>
          <w:sz w:val="20"/>
          <w:szCs w:val="20"/>
          <w:lang w:val="sr-Cyrl-RS"/>
        </w:rPr>
        <w:t>12</w:t>
      </w:r>
      <w:r w:rsidRPr="007F7F7C">
        <w:rPr>
          <w:b/>
          <w:sz w:val="20"/>
          <w:szCs w:val="20"/>
        </w:rPr>
        <w:t>.</w:t>
      </w:r>
      <w:r w:rsidR="00CC77B5">
        <w:rPr>
          <w:b/>
          <w:sz w:val="20"/>
          <w:szCs w:val="20"/>
          <w:lang w:val="sr-Cyrl-RS"/>
        </w:rPr>
        <w:t>02</w:t>
      </w:r>
      <w:r w:rsidRPr="007F7F7C">
        <w:rPr>
          <w:b/>
          <w:sz w:val="20"/>
          <w:szCs w:val="20"/>
          <w:lang w:val="sr-Latn-CS"/>
        </w:rPr>
        <w:t>.20</w:t>
      </w:r>
      <w:r w:rsidRPr="007F7F7C">
        <w:rPr>
          <w:b/>
          <w:sz w:val="20"/>
          <w:szCs w:val="20"/>
          <w:lang w:val="sr-Cyrl-RS"/>
        </w:rPr>
        <w:t>2</w:t>
      </w:r>
      <w:r w:rsidR="00CC77B5">
        <w:rPr>
          <w:b/>
          <w:sz w:val="20"/>
          <w:szCs w:val="20"/>
          <w:lang w:val="sr-Cyrl-RS"/>
        </w:rPr>
        <w:t>6</w:t>
      </w:r>
      <w:r w:rsidRPr="00F734F1">
        <w:rPr>
          <w:b/>
          <w:sz w:val="20"/>
          <w:szCs w:val="20"/>
          <w:lang w:val="ru-RU"/>
        </w:rPr>
        <w:t>.</w:t>
      </w:r>
      <w:r w:rsidRPr="00F734F1">
        <w:rPr>
          <w:b/>
          <w:sz w:val="20"/>
          <w:szCs w:val="20"/>
          <w:lang w:val="sr-Cyrl-CS"/>
        </w:rPr>
        <w:t>године,</w:t>
      </w:r>
      <w:r w:rsidRPr="00F734F1">
        <w:rPr>
          <w:sz w:val="20"/>
          <w:szCs w:val="20"/>
          <w:lang w:val="sr-Cyrl-CS"/>
        </w:rPr>
        <w:t xml:space="preserve"> потенцијални купци, ради правовремене евиденције, мор</w:t>
      </w:r>
      <w:r w:rsidR="00CC77B5">
        <w:rPr>
          <w:sz w:val="20"/>
          <w:szCs w:val="20"/>
          <w:lang w:val="sr-Cyrl-CS"/>
        </w:rPr>
        <w:t>ају предати стечајном управнику:</w:t>
      </w:r>
      <w:r w:rsidRPr="00F734F1">
        <w:rPr>
          <w:sz w:val="20"/>
          <w:szCs w:val="20"/>
          <w:lang w:val="sr-Cyrl-BA"/>
        </w:rPr>
        <w:t xml:space="preserve"> потписану изјаву о губитку права на повраћај депозита, </w:t>
      </w:r>
      <w:r w:rsidRPr="00F734F1">
        <w:rPr>
          <w:sz w:val="20"/>
          <w:szCs w:val="20"/>
          <w:lang w:val="sr-Cyrl-CS"/>
        </w:rPr>
        <w:t>извод из регистра привредних субјеката и ОП образац (ако се као потенцијални купац пријављује правно лице)</w:t>
      </w:r>
      <w:r w:rsidRPr="00F734F1">
        <w:rPr>
          <w:sz w:val="20"/>
          <w:szCs w:val="20"/>
          <w:lang w:val="sr-Cyrl-BA"/>
        </w:rPr>
        <w:t xml:space="preserve">, овлашћење за заступање, уколико јавном </w:t>
      </w:r>
      <w:r w:rsidR="003D60AE">
        <w:rPr>
          <w:sz w:val="20"/>
          <w:szCs w:val="20"/>
          <w:lang w:val="sr-Cyrl-BA"/>
        </w:rPr>
        <w:t>отварању понуда</w:t>
      </w:r>
      <w:r w:rsidRPr="00F734F1">
        <w:rPr>
          <w:sz w:val="20"/>
          <w:szCs w:val="20"/>
          <w:lang w:val="sr-Cyrl-BA"/>
        </w:rPr>
        <w:t xml:space="preserve"> не присуствује потенцијални купац лично (за физичка лица) или законски заступник (за правна лица).</w:t>
      </w:r>
    </w:p>
    <w:p w14:paraId="29782AEA" w14:textId="501B9841" w:rsidR="0016145C" w:rsidRPr="00F734F1" w:rsidRDefault="001253D3" w:rsidP="001253D3">
      <w:pPr>
        <w:jc w:val="both"/>
        <w:rPr>
          <w:noProof/>
          <w:sz w:val="20"/>
          <w:szCs w:val="20"/>
          <w:lang w:val="sr-Cyrl-BA"/>
        </w:rPr>
      </w:pPr>
      <w:r w:rsidRPr="00F734F1">
        <w:rPr>
          <w:noProof/>
          <w:sz w:val="20"/>
          <w:szCs w:val="20"/>
          <w:lang w:val="sr-Cyrl-BA"/>
        </w:rPr>
        <w:t>Имовина стечајног дужника се купује у виђеном стању и за исту стечајни управник не пружа гаранцију и не одговара за евентуалне недостатке на имовини које купац утврди по извршеној продаји.</w:t>
      </w:r>
    </w:p>
    <w:p w14:paraId="7A52FEC0" w14:textId="3FFA0C3D" w:rsidR="0016145C" w:rsidRPr="00F734F1" w:rsidRDefault="00CC77B5" w:rsidP="001253D3">
      <w:pPr>
        <w:jc w:val="both"/>
        <w:rPr>
          <w:noProof/>
          <w:sz w:val="20"/>
          <w:szCs w:val="20"/>
          <w:lang w:val="sr-Cyrl-BA"/>
        </w:rPr>
      </w:pPr>
      <w:r>
        <w:rPr>
          <w:noProof/>
          <w:sz w:val="20"/>
          <w:szCs w:val="20"/>
          <w:lang w:val="sr-Cyrl-BA"/>
        </w:rPr>
        <w:t>Најважнија и</w:t>
      </w:r>
      <w:r w:rsidR="001253D3" w:rsidRPr="00F734F1">
        <w:rPr>
          <w:noProof/>
          <w:sz w:val="20"/>
          <w:szCs w:val="20"/>
          <w:lang w:val="sr-Cyrl-BA"/>
        </w:rPr>
        <w:t xml:space="preserve">мовина </w:t>
      </w:r>
      <w:r>
        <w:rPr>
          <w:noProof/>
          <w:sz w:val="20"/>
          <w:szCs w:val="20"/>
          <w:lang w:val="sr-Cyrl-BA"/>
        </w:rPr>
        <w:t xml:space="preserve">у власништву </w:t>
      </w:r>
      <w:r w:rsidR="001253D3" w:rsidRPr="00F734F1">
        <w:rPr>
          <w:noProof/>
          <w:sz w:val="20"/>
          <w:szCs w:val="20"/>
          <w:lang w:val="sr-Cyrl-BA"/>
        </w:rPr>
        <w:t>стечајног дужника се налази у</w:t>
      </w:r>
      <w:r w:rsidR="0016145C" w:rsidRPr="00F734F1">
        <w:rPr>
          <w:noProof/>
          <w:sz w:val="20"/>
          <w:szCs w:val="20"/>
          <w:lang w:val="sr-Cyrl-BA"/>
        </w:rPr>
        <w:t xml:space="preserve"> </w:t>
      </w:r>
      <w:r>
        <w:rPr>
          <w:noProof/>
          <w:sz w:val="20"/>
          <w:szCs w:val="20"/>
          <w:lang w:val="sr-Cyrl-RS"/>
        </w:rPr>
        <w:t>Београду</w:t>
      </w:r>
      <w:r w:rsidR="004D1C7E" w:rsidRPr="00F734F1">
        <w:rPr>
          <w:noProof/>
          <w:sz w:val="20"/>
          <w:szCs w:val="20"/>
          <w:lang w:val="sr-Cyrl-BA"/>
        </w:rPr>
        <w:t xml:space="preserve"> и може се </w:t>
      </w:r>
      <w:r w:rsidR="004D1C7E" w:rsidRPr="00F734F1">
        <w:rPr>
          <w:sz w:val="20"/>
          <w:szCs w:val="20"/>
        </w:rPr>
        <w:t xml:space="preserve">разгледати након откупа продајне документације, сваким радним даном од </w:t>
      </w:r>
      <w:r w:rsidR="004D1C7E" w:rsidRPr="00F734F1">
        <w:rPr>
          <w:noProof/>
          <w:sz w:val="20"/>
          <w:szCs w:val="20"/>
          <w:lang w:val="sr-Cyrl-BA"/>
        </w:rPr>
        <w:t>од 11:00 до 14:00 часова</w:t>
      </w:r>
      <w:r w:rsidR="004D1C7E" w:rsidRPr="00F734F1">
        <w:rPr>
          <w:sz w:val="20"/>
          <w:szCs w:val="20"/>
        </w:rPr>
        <w:t xml:space="preserve">, </w:t>
      </w:r>
      <w:r w:rsidR="004D1C7E" w:rsidRPr="00F734F1">
        <w:rPr>
          <w:noProof/>
          <w:sz w:val="20"/>
          <w:szCs w:val="20"/>
          <w:lang w:val="sr-Cyrl-BA"/>
        </w:rPr>
        <w:t xml:space="preserve">а најкасније </w:t>
      </w:r>
      <w:r>
        <w:rPr>
          <w:noProof/>
          <w:sz w:val="20"/>
          <w:szCs w:val="20"/>
          <w:lang w:val="sr-Cyrl-RS"/>
        </w:rPr>
        <w:t>до 05.02.2026. године</w:t>
      </w:r>
      <w:r w:rsidR="004D1C7E" w:rsidRPr="00F734F1">
        <w:rPr>
          <w:noProof/>
          <w:sz w:val="20"/>
          <w:szCs w:val="20"/>
          <w:lang w:val="sr-Cyrl-BA"/>
        </w:rPr>
        <w:t xml:space="preserve"> (уз претходну најаву стечајном управнику).</w:t>
      </w:r>
    </w:p>
    <w:p w14:paraId="7A105ADF" w14:textId="7A699842" w:rsidR="00BD659E" w:rsidRDefault="001253D3" w:rsidP="001253D3">
      <w:pPr>
        <w:jc w:val="both"/>
        <w:rPr>
          <w:b/>
          <w:noProof/>
          <w:color w:val="000000"/>
          <w:sz w:val="20"/>
          <w:szCs w:val="20"/>
          <w:lang w:val="sr-Cyrl-BA"/>
        </w:rPr>
      </w:pPr>
      <w:r w:rsidRPr="00F734F1">
        <w:rPr>
          <w:b/>
          <w:noProof/>
          <w:color w:val="000000"/>
          <w:sz w:val="20"/>
          <w:szCs w:val="20"/>
          <w:lang w:val="sr-Cyrl-BA"/>
        </w:rPr>
        <w:lastRenderedPageBreak/>
        <w:t xml:space="preserve">Затворене понуде </w:t>
      </w:r>
      <w:r w:rsidRPr="00A60D66">
        <w:rPr>
          <w:b/>
          <w:noProof/>
          <w:color w:val="000000"/>
          <w:sz w:val="20"/>
          <w:szCs w:val="20"/>
          <w:lang w:val="sr-Cyrl-BA"/>
        </w:rPr>
        <w:t xml:space="preserve">достављају се лично/директно на адресу: канцеларија стечајног управника </w:t>
      </w:r>
      <w:r w:rsidR="00CC77B5">
        <w:rPr>
          <w:b/>
          <w:noProof/>
          <w:color w:val="000000"/>
          <w:sz w:val="20"/>
          <w:szCs w:val="20"/>
          <w:lang w:val="sr-Cyrl-BA"/>
        </w:rPr>
        <w:t>Мире Ковачевић, Солунска 32, 11 158 Београд, Стари град</w:t>
      </w:r>
      <w:r w:rsidR="008C18FE">
        <w:rPr>
          <w:b/>
          <w:noProof/>
          <w:color w:val="000000"/>
          <w:sz w:val="20"/>
          <w:szCs w:val="20"/>
          <w:lang w:val="sr-Cyrl-BA"/>
        </w:rPr>
        <w:t xml:space="preserve"> до 11.02.2026. године</w:t>
      </w:r>
      <w:r w:rsidR="00066047" w:rsidRPr="00A60D66">
        <w:rPr>
          <w:b/>
          <w:noProof/>
          <w:color w:val="000000"/>
          <w:sz w:val="20"/>
          <w:szCs w:val="20"/>
          <w:lang w:val="sr-Cyrl-BA"/>
        </w:rPr>
        <w:t xml:space="preserve">, док се </w:t>
      </w:r>
      <w:r w:rsidR="00CC77B5">
        <w:rPr>
          <w:b/>
          <w:noProof/>
          <w:color w:val="000000"/>
          <w:sz w:val="20"/>
          <w:szCs w:val="20"/>
          <w:lang w:val="sr-Cyrl-BA"/>
        </w:rPr>
        <w:t>на дан одржава</w:t>
      </w:r>
      <w:r w:rsidR="003D67D9" w:rsidRPr="00A60D66">
        <w:rPr>
          <w:b/>
          <w:noProof/>
          <w:color w:val="000000"/>
          <w:sz w:val="20"/>
          <w:szCs w:val="20"/>
          <w:lang w:val="sr-Cyrl-BA"/>
        </w:rPr>
        <w:t>ња јавног отварања понуд</w:t>
      </w:r>
      <w:r w:rsidR="003D67D9">
        <w:rPr>
          <w:b/>
          <w:noProof/>
          <w:color w:val="000000"/>
          <w:sz w:val="20"/>
          <w:szCs w:val="20"/>
          <w:lang w:val="sr-Cyrl-BA"/>
        </w:rPr>
        <w:t>а</w:t>
      </w:r>
      <w:r w:rsidR="003D67D9" w:rsidRPr="00A60D66">
        <w:rPr>
          <w:b/>
          <w:noProof/>
          <w:color w:val="000000"/>
          <w:sz w:val="20"/>
          <w:szCs w:val="20"/>
          <w:lang w:val="sr-Cyrl-BA"/>
        </w:rPr>
        <w:t xml:space="preserve"> </w:t>
      </w:r>
      <w:r w:rsidR="00A60D66" w:rsidRPr="00A60D66">
        <w:rPr>
          <w:b/>
          <w:noProof/>
          <w:color w:val="000000"/>
          <w:sz w:val="20"/>
          <w:szCs w:val="20"/>
          <w:lang w:val="sr-Cyrl-BA"/>
        </w:rPr>
        <w:t xml:space="preserve">у периоду од </w:t>
      </w:r>
      <w:r w:rsidR="00CC77B5">
        <w:rPr>
          <w:b/>
          <w:noProof/>
          <w:color w:val="000000"/>
          <w:sz w:val="20"/>
          <w:szCs w:val="20"/>
          <w:lang w:val="sr-Cyrl-BA"/>
        </w:rPr>
        <w:t>09</w:t>
      </w:r>
      <w:r w:rsidR="00903A85">
        <w:rPr>
          <w:b/>
          <w:noProof/>
          <w:color w:val="000000"/>
          <w:sz w:val="20"/>
          <w:szCs w:val="20"/>
          <w:lang w:val="sr-Cyrl-BA"/>
        </w:rPr>
        <w:t>:</w:t>
      </w:r>
      <w:r w:rsidR="00CC77B5">
        <w:rPr>
          <w:b/>
          <w:noProof/>
          <w:color w:val="000000"/>
          <w:sz w:val="20"/>
          <w:szCs w:val="20"/>
          <w:lang w:val="sr-Cyrl-BA"/>
        </w:rPr>
        <w:t>00</w:t>
      </w:r>
      <w:r w:rsidR="00903A85">
        <w:rPr>
          <w:b/>
          <w:noProof/>
          <w:color w:val="000000"/>
          <w:sz w:val="20"/>
          <w:szCs w:val="20"/>
          <w:lang w:val="sr-Cyrl-BA"/>
        </w:rPr>
        <w:t xml:space="preserve"> </w:t>
      </w:r>
      <w:r w:rsidR="00A60D66" w:rsidRPr="00A60D66">
        <w:rPr>
          <w:b/>
          <w:noProof/>
          <w:color w:val="000000"/>
          <w:sz w:val="20"/>
          <w:szCs w:val="20"/>
          <w:lang w:val="sr-Cyrl-BA"/>
        </w:rPr>
        <w:t>часова до 1</w:t>
      </w:r>
      <w:r w:rsidR="00CC77B5">
        <w:rPr>
          <w:b/>
          <w:noProof/>
          <w:color w:val="000000"/>
          <w:sz w:val="20"/>
          <w:szCs w:val="20"/>
          <w:lang w:val="sr-Cyrl-BA"/>
        </w:rPr>
        <w:t>0</w:t>
      </w:r>
      <w:r w:rsidR="00A60D66" w:rsidRPr="00A60D66">
        <w:rPr>
          <w:b/>
          <w:noProof/>
          <w:color w:val="000000"/>
          <w:sz w:val="20"/>
          <w:szCs w:val="20"/>
          <w:lang w:val="sr-Cyrl-BA"/>
        </w:rPr>
        <w:t>:45 часова достављају</w:t>
      </w:r>
      <w:r w:rsidR="00066047" w:rsidRPr="00A60D66">
        <w:rPr>
          <w:b/>
          <w:noProof/>
          <w:color w:val="000000"/>
          <w:sz w:val="20"/>
          <w:szCs w:val="20"/>
          <w:lang w:val="sr-Cyrl-BA"/>
        </w:rPr>
        <w:t xml:space="preserve"> </w:t>
      </w:r>
      <w:r w:rsidR="00A60D66" w:rsidRPr="00A60D66">
        <w:rPr>
          <w:b/>
          <w:noProof/>
          <w:color w:val="000000"/>
          <w:sz w:val="20"/>
          <w:szCs w:val="20"/>
          <w:lang w:val="sr-Cyrl-BA"/>
        </w:rPr>
        <w:t xml:space="preserve">лично/директно на адресу: Привредни суду у </w:t>
      </w:r>
      <w:r w:rsidR="00CC77B5">
        <w:rPr>
          <w:b/>
          <w:noProof/>
          <w:color w:val="000000"/>
          <w:sz w:val="20"/>
          <w:szCs w:val="20"/>
          <w:lang w:val="sr-Cyrl-BA"/>
        </w:rPr>
        <w:t>Београду, Масарикова 2, судница 100, 1. спрат</w:t>
      </w:r>
      <w:r w:rsidR="00BD659E">
        <w:rPr>
          <w:b/>
          <w:noProof/>
          <w:color w:val="000000"/>
          <w:sz w:val="20"/>
          <w:szCs w:val="20"/>
          <w:lang w:val="sr-Cyrl-BA"/>
        </w:rPr>
        <w:t xml:space="preserve">. </w:t>
      </w:r>
    </w:p>
    <w:p w14:paraId="0A1BDD4E" w14:textId="77777777" w:rsidR="000F73CA" w:rsidRPr="00BD659E" w:rsidRDefault="000F73CA" w:rsidP="001253D3">
      <w:pPr>
        <w:jc w:val="both"/>
        <w:rPr>
          <w:b/>
          <w:noProof/>
          <w:color w:val="000000"/>
          <w:sz w:val="20"/>
          <w:szCs w:val="20"/>
          <w:lang w:val="sr-Cyrl-BA"/>
        </w:rPr>
      </w:pPr>
    </w:p>
    <w:p w14:paraId="5427A6AB" w14:textId="7DA3A7EF" w:rsidR="001253D3" w:rsidRDefault="001253D3" w:rsidP="00DC6000">
      <w:pPr>
        <w:jc w:val="both"/>
        <w:rPr>
          <w:b/>
          <w:noProof/>
          <w:color w:val="000000"/>
          <w:sz w:val="20"/>
          <w:szCs w:val="20"/>
          <w:lang w:val="sr-Cyrl-BA"/>
        </w:rPr>
      </w:pPr>
      <w:r w:rsidRPr="00A60D66">
        <w:rPr>
          <w:b/>
          <w:noProof/>
          <w:color w:val="000000"/>
          <w:sz w:val="20"/>
          <w:szCs w:val="20"/>
          <w:lang w:val="sr-Cyrl-BA"/>
        </w:rPr>
        <w:t xml:space="preserve">Крајњи рок за достављање понуда је </w:t>
      </w:r>
      <w:r w:rsidR="00CC77B5">
        <w:rPr>
          <w:b/>
          <w:noProof/>
          <w:sz w:val="20"/>
          <w:szCs w:val="20"/>
          <w:lang w:val="sr-Cyrl-BA"/>
        </w:rPr>
        <w:t>12</w:t>
      </w:r>
      <w:r w:rsidRPr="003D67D9">
        <w:rPr>
          <w:b/>
          <w:noProof/>
          <w:sz w:val="20"/>
          <w:szCs w:val="20"/>
          <w:lang w:val="sr-Cyrl-BA"/>
        </w:rPr>
        <w:t>.</w:t>
      </w:r>
      <w:r w:rsidR="00CC77B5">
        <w:rPr>
          <w:b/>
          <w:noProof/>
          <w:sz w:val="20"/>
          <w:szCs w:val="20"/>
          <w:lang w:val="sr-Cyrl-BA"/>
        </w:rPr>
        <w:t>02</w:t>
      </w:r>
      <w:r w:rsidRPr="003D67D9">
        <w:rPr>
          <w:b/>
          <w:noProof/>
          <w:sz w:val="20"/>
          <w:szCs w:val="20"/>
          <w:lang w:val="sr-Cyrl-BA"/>
        </w:rPr>
        <w:t>.202</w:t>
      </w:r>
      <w:r w:rsidR="00CC77B5">
        <w:rPr>
          <w:b/>
          <w:noProof/>
          <w:sz w:val="20"/>
          <w:szCs w:val="20"/>
          <w:lang w:val="sr-Cyrl-BA"/>
        </w:rPr>
        <w:t>6</w:t>
      </w:r>
      <w:r w:rsidRPr="00A60D66">
        <w:rPr>
          <w:b/>
          <w:noProof/>
          <w:color w:val="000000"/>
          <w:sz w:val="20"/>
          <w:szCs w:val="20"/>
          <w:lang w:val="sr-Cyrl-BA"/>
        </w:rPr>
        <w:t xml:space="preserve">. године до </w:t>
      </w:r>
      <w:r w:rsidR="00CC77B5">
        <w:rPr>
          <w:b/>
          <w:noProof/>
          <w:color w:val="000000"/>
          <w:sz w:val="20"/>
          <w:szCs w:val="20"/>
          <w:lang w:val="sr-Cyrl-BA"/>
        </w:rPr>
        <w:t>10</w:t>
      </w:r>
      <w:r w:rsidRPr="00A60D66">
        <w:rPr>
          <w:b/>
          <w:noProof/>
          <w:color w:val="000000"/>
          <w:sz w:val="20"/>
          <w:szCs w:val="20"/>
          <w:lang w:val="sr-Cyrl-BA"/>
        </w:rPr>
        <w:t>:45 часова.</w:t>
      </w:r>
    </w:p>
    <w:p w14:paraId="40032219" w14:textId="77777777" w:rsidR="008C18FE" w:rsidRPr="00A60D66" w:rsidRDefault="008C18FE" w:rsidP="00DC6000">
      <w:pPr>
        <w:jc w:val="both"/>
        <w:rPr>
          <w:b/>
          <w:noProof/>
          <w:color w:val="000000"/>
          <w:sz w:val="20"/>
          <w:szCs w:val="20"/>
          <w:lang w:val="sr-Cyrl-BA"/>
        </w:rPr>
      </w:pPr>
    </w:p>
    <w:p w14:paraId="7DEEAD80" w14:textId="4A5D7CE8" w:rsidR="00706751" w:rsidRPr="00CC77B5" w:rsidRDefault="001253D3" w:rsidP="001253D3">
      <w:pPr>
        <w:jc w:val="both"/>
        <w:rPr>
          <w:b/>
          <w:bCs/>
          <w:noProof/>
          <w:sz w:val="20"/>
          <w:szCs w:val="20"/>
          <w:lang w:val="sr-Cyrl-BA"/>
        </w:rPr>
      </w:pPr>
      <w:r w:rsidRPr="00CC77B5">
        <w:rPr>
          <w:b/>
          <w:bCs/>
          <w:noProof/>
          <w:sz w:val="20"/>
          <w:szCs w:val="20"/>
          <w:lang w:val="sr-Cyrl-BA"/>
        </w:rPr>
        <w:t xml:space="preserve">У разматрање ће се узети само понуде у писаној форми, достављене у запечаћеним ковертама </w:t>
      </w:r>
      <w:r w:rsidRPr="00CC77B5">
        <w:rPr>
          <w:b/>
          <w:noProof/>
          <w:sz w:val="20"/>
          <w:szCs w:val="20"/>
          <w:lang w:val="sr-Cyrl-BA"/>
        </w:rPr>
        <w:t>са назнаком</w:t>
      </w:r>
      <w:r w:rsidR="002D056A" w:rsidRPr="00CC77B5">
        <w:rPr>
          <w:b/>
          <w:noProof/>
          <w:sz w:val="20"/>
          <w:szCs w:val="20"/>
          <w:lang w:val="sr-Cyrl-BA"/>
        </w:rPr>
        <w:t xml:space="preserve"> на коверти</w:t>
      </w:r>
      <w:r w:rsidRPr="00CC77B5">
        <w:rPr>
          <w:b/>
          <w:noProof/>
          <w:sz w:val="20"/>
          <w:szCs w:val="20"/>
          <w:lang w:val="sr-Cyrl-BA"/>
        </w:rPr>
        <w:t xml:space="preserve">: ''ПОНУДА за </w:t>
      </w:r>
      <w:r w:rsidRPr="00CC77B5">
        <w:rPr>
          <w:b/>
          <w:noProof/>
          <w:sz w:val="20"/>
          <w:szCs w:val="20"/>
          <w:lang w:val="sr-Cyrl-RS"/>
        </w:rPr>
        <w:t>куповину</w:t>
      </w:r>
      <w:r w:rsidR="002D056A" w:rsidRPr="00CC77B5">
        <w:rPr>
          <w:b/>
          <w:noProof/>
          <w:sz w:val="20"/>
          <w:szCs w:val="20"/>
          <w:lang w:val="sr-Cyrl-RS"/>
        </w:rPr>
        <w:t xml:space="preserve"> </w:t>
      </w:r>
      <w:r w:rsidR="001E71DE" w:rsidRPr="00CC77B5">
        <w:rPr>
          <w:b/>
          <w:noProof/>
          <w:sz w:val="20"/>
          <w:szCs w:val="20"/>
          <w:lang w:val="sr-Cyrl-RS"/>
        </w:rPr>
        <w:t>стечајн</w:t>
      </w:r>
      <w:r w:rsidR="008C18FE">
        <w:rPr>
          <w:b/>
          <w:noProof/>
          <w:sz w:val="20"/>
          <w:szCs w:val="20"/>
          <w:lang w:val="sr-Cyrl-RS"/>
        </w:rPr>
        <w:t>ог</w:t>
      </w:r>
      <w:r w:rsidR="001E71DE" w:rsidRPr="00CC77B5">
        <w:rPr>
          <w:b/>
          <w:noProof/>
          <w:sz w:val="20"/>
          <w:szCs w:val="20"/>
          <w:lang w:val="sr-Cyrl-RS"/>
        </w:rPr>
        <w:t xml:space="preserve"> дужник</w:t>
      </w:r>
      <w:r w:rsidR="008C18FE">
        <w:rPr>
          <w:b/>
          <w:noProof/>
          <w:sz w:val="20"/>
          <w:szCs w:val="20"/>
          <w:lang w:val="sr-Cyrl-RS"/>
        </w:rPr>
        <w:t>а</w:t>
      </w:r>
      <w:r w:rsidR="001E71DE" w:rsidRPr="00CC77B5">
        <w:rPr>
          <w:b/>
          <w:noProof/>
          <w:sz w:val="20"/>
          <w:szCs w:val="20"/>
          <w:lang w:val="sr-Cyrl-RS"/>
        </w:rPr>
        <w:t xml:space="preserve"> </w:t>
      </w:r>
      <w:r w:rsidR="00CC77B5" w:rsidRPr="00CC77B5">
        <w:rPr>
          <w:b/>
          <w:sz w:val="20"/>
          <w:szCs w:val="20"/>
          <w:lang w:val="en-GB"/>
        </w:rPr>
        <w:t>POLIS GRADNJA</w:t>
      </w:r>
      <w:r w:rsidR="00CC77B5" w:rsidRPr="00CC77B5">
        <w:rPr>
          <w:b/>
          <w:sz w:val="20"/>
          <w:szCs w:val="20"/>
          <w:lang w:val="sr-Cyrl-RS"/>
        </w:rPr>
        <w:t xml:space="preserve"> DOO, BEOGRAD (NOVI BEOGRAD) - у стечају</w:t>
      </w:r>
      <w:r w:rsidR="00CC77B5" w:rsidRPr="00CC77B5">
        <w:rPr>
          <w:b/>
          <w:noProof/>
          <w:sz w:val="20"/>
          <w:szCs w:val="20"/>
          <w:lang w:val="sr-Cyrl-RS"/>
        </w:rPr>
        <w:t xml:space="preserve"> </w:t>
      </w:r>
      <w:r w:rsidR="001E71DE" w:rsidRPr="00CC77B5">
        <w:rPr>
          <w:b/>
          <w:noProof/>
          <w:sz w:val="20"/>
          <w:szCs w:val="20"/>
          <w:lang w:val="sr-Cyrl-RS"/>
        </w:rPr>
        <w:t>као правно</w:t>
      </w:r>
      <w:r w:rsidR="008C18FE">
        <w:rPr>
          <w:b/>
          <w:noProof/>
          <w:sz w:val="20"/>
          <w:szCs w:val="20"/>
          <w:lang w:val="sr-Cyrl-RS"/>
        </w:rPr>
        <w:t>г</w:t>
      </w:r>
      <w:r w:rsidR="001E71DE" w:rsidRPr="00CC77B5">
        <w:rPr>
          <w:b/>
          <w:noProof/>
          <w:sz w:val="20"/>
          <w:szCs w:val="20"/>
          <w:lang w:val="sr-Cyrl-RS"/>
        </w:rPr>
        <w:t xml:space="preserve"> лиц</w:t>
      </w:r>
      <w:r w:rsidR="008C18FE">
        <w:rPr>
          <w:b/>
          <w:noProof/>
          <w:sz w:val="20"/>
          <w:szCs w:val="20"/>
          <w:lang w:val="sr-Cyrl-RS"/>
        </w:rPr>
        <w:t>а</w:t>
      </w:r>
      <w:r w:rsidR="001E71DE" w:rsidRPr="00CC77B5">
        <w:rPr>
          <w:b/>
          <w:noProof/>
          <w:sz w:val="20"/>
          <w:szCs w:val="20"/>
          <w:lang w:val="sr-Cyrl-RS"/>
        </w:rPr>
        <w:t xml:space="preserve"> </w:t>
      </w:r>
      <w:r w:rsidRPr="00CC77B5">
        <w:rPr>
          <w:b/>
          <w:noProof/>
          <w:sz w:val="20"/>
          <w:szCs w:val="20"/>
          <w:lang w:val="sr-Cyrl-RS"/>
        </w:rPr>
        <w:t>-</w:t>
      </w:r>
      <w:r w:rsidR="008C18FE">
        <w:rPr>
          <w:b/>
          <w:noProof/>
          <w:sz w:val="20"/>
          <w:szCs w:val="20"/>
          <w:lang w:val="sr-Cyrl-RS"/>
        </w:rPr>
        <w:t xml:space="preserve"> </w:t>
      </w:r>
      <w:r w:rsidRPr="00CC77B5">
        <w:rPr>
          <w:b/>
          <w:noProof/>
          <w:sz w:val="20"/>
          <w:szCs w:val="20"/>
          <w:lang w:val="sr-Cyrl-RS"/>
        </w:rPr>
        <w:t>НЕ ОТВАРАТИ''</w:t>
      </w:r>
      <w:r w:rsidRPr="00CC77B5">
        <w:rPr>
          <w:b/>
          <w:noProof/>
          <w:sz w:val="20"/>
          <w:szCs w:val="20"/>
          <w:lang w:val="sr-Cyrl-BA"/>
        </w:rPr>
        <w:t xml:space="preserve">, а </w:t>
      </w:r>
      <w:r w:rsidRPr="00CC77B5">
        <w:rPr>
          <w:b/>
          <w:bCs/>
          <w:noProof/>
          <w:sz w:val="20"/>
          <w:szCs w:val="20"/>
          <w:lang w:val="sr-Cyrl-BA"/>
        </w:rPr>
        <w:t>које понуде пристигну на назначен</w:t>
      </w:r>
      <w:r w:rsidR="00C957DC" w:rsidRPr="00CC77B5">
        <w:rPr>
          <w:b/>
          <w:bCs/>
          <w:noProof/>
          <w:sz w:val="20"/>
          <w:szCs w:val="20"/>
          <w:lang w:val="sr-Cyrl-BA"/>
        </w:rPr>
        <w:t>е</w:t>
      </w:r>
      <w:r w:rsidRPr="00CC77B5">
        <w:rPr>
          <w:b/>
          <w:bCs/>
          <w:noProof/>
          <w:sz w:val="20"/>
          <w:szCs w:val="20"/>
          <w:lang w:val="sr-Cyrl-BA"/>
        </w:rPr>
        <w:t xml:space="preserve"> адрес</w:t>
      </w:r>
      <w:r w:rsidR="00C957DC" w:rsidRPr="00CC77B5">
        <w:rPr>
          <w:b/>
          <w:bCs/>
          <w:noProof/>
          <w:sz w:val="20"/>
          <w:szCs w:val="20"/>
          <w:lang w:val="sr-Cyrl-BA"/>
        </w:rPr>
        <w:t>е</w:t>
      </w:r>
      <w:r w:rsidRPr="00CC77B5">
        <w:rPr>
          <w:b/>
          <w:bCs/>
          <w:noProof/>
          <w:sz w:val="20"/>
          <w:szCs w:val="20"/>
          <w:lang w:val="sr-Cyrl-BA"/>
        </w:rPr>
        <w:t xml:space="preserve"> до назначеног времена. </w:t>
      </w:r>
      <w:r w:rsidR="00C72B54" w:rsidRPr="00CC77B5">
        <w:rPr>
          <w:sz w:val="20"/>
          <w:szCs w:val="20"/>
        </w:rPr>
        <w:t>Стечајни управник на свакој коверти уписује тачно време пријема и издаје потврду потенцијалном купцу о пријему</w:t>
      </w:r>
      <w:r w:rsidR="00C72B54" w:rsidRPr="00CC77B5">
        <w:rPr>
          <w:b/>
          <w:bCs/>
          <w:noProof/>
          <w:sz w:val="20"/>
          <w:szCs w:val="20"/>
          <w:lang w:val="sr-Cyrl-BA"/>
        </w:rPr>
        <w:t>.</w:t>
      </w:r>
    </w:p>
    <w:p w14:paraId="53CFD862" w14:textId="64D94310" w:rsidR="001253D3" w:rsidRPr="00F734F1" w:rsidRDefault="001253D3" w:rsidP="001253D3">
      <w:pPr>
        <w:jc w:val="both"/>
        <w:rPr>
          <w:b/>
          <w:bCs/>
          <w:noProof/>
          <w:sz w:val="20"/>
          <w:szCs w:val="20"/>
          <w:lang w:val="sr-Cyrl-BA"/>
        </w:rPr>
      </w:pPr>
      <w:r w:rsidRPr="00F734F1">
        <w:rPr>
          <w:b/>
          <w:noProof/>
          <w:sz w:val="20"/>
          <w:szCs w:val="20"/>
          <w:u w:val="single"/>
          <w:lang w:val="sr-Cyrl-BA"/>
        </w:rPr>
        <w:t>Запечаћена коверта са понудом треба да садржи:</w:t>
      </w:r>
    </w:p>
    <w:p w14:paraId="75CEFEAE" w14:textId="77777777" w:rsidR="001253D3" w:rsidRPr="00F734F1" w:rsidRDefault="001253D3" w:rsidP="001253D3">
      <w:pPr>
        <w:jc w:val="both"/>
        <w:rPr>
          <w:noProof/>
          <w:sz w:val="20"/>
          <w:szCs w:val="20"/>
          <w:lang w:val="sr-Cyrl-BA"/>
        </w:rPr>
      </w:pPr>
      <w:r w:rsidRPr="00F734F1">
        <w:rPr>
          <w:noProof/>
          <w:sz w:val="20"/>
          <w:szCs w:val="20"/>
          <w:lang w:val="sr-Cyrl-BA"/>
        </w:rPr>
        <w:t>-потписану понуду, уз навођење јасно одређеног износа за куповину предмета продаје;</w:t>
      </w:r>
    </w:p>
    <w:p w14:paraId="195CBB8C" w14:textId="77777777" w:rsidR="001253D3" w:rsidRPr="00F734F1" w:rsidRDefault="001253D3" w:rsidP="001253D3">
      <w:pPr>
        <w:jc w:val="both"/>
        <w:rPr>
          <w:noProof/>
          <w:sz w:val="20"/>
          <w:szCs w:val="20"/>
          <w:lang w:val="sr-Cyrl-BA"/>
        </w:rPr>
      </w:pPr>
      <w:r w:rsidRPr="00F734F1">
        <w:rPr>
          <w:noProof/>
          <w:sz w:val="20"/>
          <w:szCs w:val="20"/>
          <w:lang w:val="sr-Cyrl-BA"/>
        </w:rPr>
        <w:t xml:space="preserve">-потписану изјаву о губитку права на повраћај депозита; </w:t>
      </w:r>
    </w:p>
    <w:p w14:paraId="1593BB62" w14:textId="77777777" w:rsidR="001253D3" w:rsidRPr="00F734F1" w:rsidRDefault="001253D3" w:rsidP="001253D3">
      <w:pPr>
        <w:jc w:val="both"/>
        <w:rPr>
          <w:noProof/>
          <w:sz w:val="20"/>
          <w:szCs w:val="20"/>
          <w:lang w:val="sr-Cyrl-BA"/>
        </w:rPr>
      </w:pPr>
      <w:r w:rsidRPr="00F734F1">
        <w:rPr>
          <w:noProof/>
          <w:sz w:val="20"/>
          <w:szCs w:val="20"/>
          <w:lang w:val="sr-Cyrl-BA"/>
        </w:rPr>
        <w:t>-извод из регистра привредних субјеката и ОП образац, ако се као потенцијални купац пријављује правно лице;</w:t>
      </w:r>
    </w:p>
    <w:p w14:paraId="5F886A0E" w14:textId="7562C606" w:rsidR="001253D3" w:rsidRDefault="001253D3" w:rsidP="001253D3">
      <w:pPr>
        <w:jc w:val="both"/>
        <w:rPr>
          <w:noProof/>
          <w:sz w:val="20"/>
          <w:szCs w:val="20"/>
          <w:lang w:val="sr-Cyrl-BA"/>
        </w:rPr>
      </w:pPr>
      <w:r w:rsidRPr="00F734F1">
        <w:rPr>
          <w:noProof/>
          <w:sz w:val="20"/>
          <w:szCs w:val="20"/>
          <w:lang w:val="sr-Cyrl-BA"/>
        </w:rPr>
        <w:t>-оригинал оверено овлашћење за заступање, oдносно предузимање конкретних радњи у поступку продаје (за пуномоћнике)</w:t>
      </w:r>
      <w:r w:rsidR="00CA6922">
        <w:rPr>
          <w:noProof/>
          <w:sz w:val="20"/>
          <w:szCs w:val="20"/>
          <w:lang w:val="sr-Cyrl-BA"/>
        </w:rPr>
        <w:t xml:space="preserve"> које мора бити оверено код јавног бележника</w:t>
      </w:r>
      <w:r w:rsidRPr="00F734F1">
        <w:rPr>
          <w:noProof/>
          <w:sz w:val="20"/>
          <w:szCs w:val="20"/>
          <w:lang w:val="sr-Cyrl-BA"/>
        </w:rPr>
        <w:t>;</w:t>
      </w:r>
    </w:p>
    <w:p w14:paraId="0F59718E" w14:textId="2326A1D2" w:rsidR="001253D3" w:rsidRDefault="001253D3" w:rsidP="001253D3">
      <w:pPr>
        <w:jc w:val="both"/>
        <w:rPr>
          <w:noProof/>
          <w:sz w:val="20"/>
          <w:szCs w:val="20"/>
          <w:lang w:val="sr-Cyrl-BA"/>
        </w:rPr>
      </w:pPr>
      <w:r w:rsidRPr="00F734F1">
        <w:rPr>
          <w:noProof/>
          <w:sz w:val="20"/>
          <w:szCs w:val="20"/>
          <w:lang w:val="sr-Cyrl-BA"/>
        </w:rPr>
        <w:t>- у случају конзорцијума поред напред наведених доказа, доставља се и оригинал уговора о конзорцијуму  и оригинал овлашћења за заступање конзорцијума.</w:t>
      </w:r>
    </w:p>
    <w:p w14:paraId="1C1AB774" w14:textId="47FC9F87" w:rsidR="00CA6922" w:rsidRDefault="00CA6922" w:rsidP="001253D3">
      <w:pPr>
        <w:jc w:val="both"/>
        <w:rPr>
          <w:noProof/>
          <w:sz w:val="20"/>
          <w:szCs w:val="20"/>
          <w:lang w:val="sr-Cyrl-BA"/>
        </w:rPr>
      </w:pPr>
    </w:p>
    <w:p w14:paraId="4180D556" w14:textId="39A3D70A" w:rsidR="00CA6922" w:rsidRPr="00CA6922" w:rsidRDefault="00CA6922" w:rsidP="001253D3">
      <w:pPr>
        <w:jc w:val="both"/>
        <w:rPr>
          <w:bCs/>
          <w:sz w:val="20"/>
          <w:szCs w:val="20"/>
          <w:lang w:val="ru-RU"/>
        </w:rPr>
      </w:pPr>
      <w:r w:rsidRPr="00CA6922">
        <w:rPr>
          <w:bCs/>
          <w:sz w:val="20"/>
          <w:szCs w:val="20"/>
          <w:lang w:val="ru-RU"/>
        </w:rPr>
        <w:t>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 У току или након отварања писаних понуда, није дозвољено побољшање понуда. У случају да два или више понуђача у понуди наведу исти износ на име купопродајнце цене, за најбоље рангирану понуду ће се узети понуда која је прва достављена, на назначену адресу и према упутству из овог огласа.</w:t>
      </w:r>
    </w:p>
    <w:p w14:paraId="1C406E80" w14:textId="270BA990" w:rsidR="004D1C7E" w:rsidRPr="00F734F1" w:rsidRDefault="004D1C7E" w:rsidP="001253D3">
      <w:pPr>
        <w:jc w:val="both"/>
        <w:rPr>
          <w:b/>
          <w:bCs/>
          <w:sz w:val="20"/>
          <w:szCs w:val="20"/>
          <w:lang w:val="sr-Cyrl-CS"/>
        </w:rPr>
      </w:pPr>
    </w:p>
    <w:p w14:paraId="6D32931A" w14:textId="2F9D079F" w:rsidR="001253D3" w:rsidRPr="00CA6922" w:rsidRDefault="001253D3" w:rsidP="0016145C">
      <w:pPr>
        <w:pBdr>
          <w:top w:val="single" w:sz="4" w:space="1" w:color="auto"/>
          <w:left w:val="single" w:sz="4" w:space="4" w:color="auto"/>
          <w:bottom w:val="single" w:sz="4" w:space="1" w:color="auto"/>
          <w:right w:val="single" w:sz="4" w:space="4" w:color="auto"/>
        </w:pBdr>
        <w:jc w:val="both"/>
        <w:rPr>
          <w:noProof/>
          <w:sz w:val="22"/>
          <w:szCs w:val="22"/>
          <w:lang w:val="sr-Cyrl-BA"/>
        </w:rPr>
      </w:pPr>
      <w:bookmarkStart w:id="3" w:name="_Hlk126576717"/>
      <w:r w:rsidRPr="00CA6922">
        <w:rPr>
          <w:noProof/>
          <w:color w:val="000000"/>
          <w:sz w:val="22"/>
          <w:szCs w:val="22"/>
          <w:lang w:val="sr-Cyrl-BA"/>
        </w:rPr>
        <w:t xml:space="preserve">Јавно отварање понуда одржаће се </w:t>
      </w:r>
      <w:r w:rsidRPr="007F7F7C">
        <w:rPr>
          <w:noProof/>
          <w:sz w:val="22"/>
          <w:szCs w:val="22"/>
          <w:lang w:val="sr-Cyrl-BA"/>
        </w:rPr>
        <w:t xml:space="preserve">дана </w:t>
      </w:r>
      <w:r w:rsidR="00CC77B5">
        <w:rPr>
          <w:b/>
          <w:noProof/>
          <w:sz w:val="22"/>
          <w:szCs w:val="22"/>
          <w:lang w:val="sr-Cyrl-BA"/>
        </w:rPr>
        <w:t>12</w:t>
      </w:r>
      <w:r w:rsidRPr="007F7F7C">
        <w:rPr>
          <w:b/>
          <w:noProof/>
          <w:sz w:val="22"/>
          <w:szCs w:val="22"/>
          <w:lang w:val="sr-Cyrl-BA"/>
        </w:rPr>
        <w:t>.</w:t>
      </w:r>
      <w:r w:rsidR="00CC77B5">
        <w:rPr>
          <w:b/>
          <w:noProof/>
          <w:sz w:val="22"/>
          <w:szCs w:val="22"/>
          <w:lang w:val="sr-Cyrl-BA"/>
        </w:rPr>
        <w:t>02</w:t>
      </w:r>
      <w:r w:rsidRPr="007F7F7C">
        <w:rPr>
          <w:b/>
          <w:noProof/>
          <w:sz w:val="22"/>
          <w:szCs w:val="22"/>
          <w:lang w:val="sr-Cyrl-BA"/>
        </w:rPr>
        <w:t>.202</w:t>
      </w:r>
      <w:r w:rsidR="00CC77B5">
        <w:rPr>
          <w:b/>
          <w:noProof/>
          <w:sz w:val="22"/>
          <w:szCs w:val="22"/>
          <w:lang w:val="sr-Cyrl-BA"/>
        </w:rPr>
        <w:t>6</w:t>
      </w:r>
      <w:r w:rsidRPr="007F7F7C">
        <w:rPr>
          <w:b/>
          <w:noProof/>
          <w:sz w:val="22"/>
          <w:szCs w:val="22"/>
          <w:lang w:val="sr-Cyrl-BA"/>
        </w:rPr>
        <w:t xml:space="preserve">. </w:t>
      </w:r>
      <w:r w:rsidRPr="00CA6922">
        <w:rPr>
          <w:b/>
          <w:noProof/>
          <w:sz w:val="22"/>
          <w:szCs w:val="22"/>
          <w:lang w:val="sr-Cyrl-BA"/>
        </w:rPr>
        <w:t xml:space="preserve">године у </w:t>
      </w:r>
      <w:r w:rsidR="00CC77B5">
        <w:rPr>
          <w:b/>
          <w:noProof/>
          <w:sz w:val="22"/>
          <w:szCs w:val="22"/>
          <w:lang w:val="sr-Cyrl-BA"/>
        </w:rPr>
        <w:t>11</w:t>
      </w:r>
      <w:r w:rsidRPr="00CA6922">
        <w:rPr>
          <w:b/>
          <w:noProof/>
          <w:sz w:val="22"/>
          <w:szCs w:val="22"/>
        </w:rPr>
        <w:t>.00</w:t>
      </w:r>
      <w:r w:rsidRPr="00CA6922">
        <w:rPr>
          <w:b/>
          <w:noProof/>
          <w:sz w:val="22"/>
          <w:szCs w:val="22"/>
          <w:lang w:val="sr-Cyrl-BA"/>
        </w:rPr>
        <w:t xml:space="preserve"> часова</w:t>
      </w:r>
      <w:r w:rsidRPr="00CA6922">
        <w:rPr>
          <w:noProof/>
          <w:sz w:val="22"/>
          <w:szCs w:val="22"/>
          <w:lang w:val="sr-Cyrl-BA"/>
        </w:rPr>
        <w:t xml:space="preserve"> </w:t>
      </w:r>
      <w:r w:rsidRPr="00CA6922">
        <w:rPr>
          <w:b/>
          <w:noProof/>
          <w:sz w:val="22"/>
          <w:szCs w:val="22"/>
          <w:lang w:val="sr-Cyrl-BA"/>
        </w:rPr>
        <w:t xml:space="preserve">у </w:t>
      </w:r>
      <w:r w:rsidR="00E846E2" w:rsidRPr="00CA6922">
        <w:rPr>
          <w:b/>
          <w:sz w:val="22"/>
          <w:szCs w:val="22"/>
          <w:lang w:val="sr-Cyrl-RS"/>
        </w:rPr>
        <w:t xml:space="preserve">Привредном суду у </w:t>
      </w:r>
      <w:r w:rsidR="00CC77B5">
        <w:rPr>
          <w:b/>
          <w:sz w:val="22"/>
          <w:szCs w:val="22"/>
          <w:lang w:val="sr-Cyrl-RS"/>
        </w:rPr>
        <w:t>Београду, ул. Масарикова 2, судница 100, 1. спрат</w:t>
      </w:r>
      <w:r w:rsidRPr="00CA6922">
        <w:rPr>
          <w:noProof/>
          <w:sz w:val="22"/>
          <w:szCs w:val="22"/>
          <w:lang w:val="sr-Cyrl-BA"/>
        </w:rPr>
        <w:t>.</w:t>
      </w:r>
    </w:p>
    <w:bookmarkEnd w:id="3"/>
    <w:p w14:paraId="5310FC2E" w14:textId="6280182E" w:rsidR="001253D3" w:rsidRPr="00F734F1" w:rsidRDefault="001253D3" w:rsidP="00F734F1">
      <w:pPr>
        <w:spacing w:before="120"/>
        <w:jc w:val="both"/>
        <w:rPr>
          <w:b/>
          <w:bCs/>
          <w:sz w:val="20"/>
          <w:szCs w:val="20"/>
          <w:lang w:val="sr-Cyrl-CS"/>
        </w:rPr>
      </w:pPr>
      <w:r w:rsidRPr="00F734F1">
        <w:rPr>
          <w:bCs/>
          <w:sz w:val="20"/>
          <w:szCs w:val="20"/>
          <w:lang w:val="ru-RU"/>
        </w:rPr>
        <w:t xml:space="preserve">Позивају се </w:t>
      </w:r>
      <w:r w:rsidRPr="00F734F1">
        <w:rPr>
          <w:bCs/>
          <w:sz w:val="20"/>
          <w:szCs w:val="20"/>
          <w:lang w:val="sr-Cyrl-CS"/>
        </w:rPr>
        <w:t xml:space="preserve">понуђачи, као и </w:t>
      </w:r>
      <w:r w:rsidRPr="00F734F1">
        <w:rPr>
          <w:bCs/>
          <w:sz w:val="20"/>
          <w:szCs w:val="20"/>
          <w:lang w:val="ru-RU"/>
        </w:rPr>
        <w:t>чланови одбора поверилаца да присуствују отварању понуда. Отварању понуда приступиће се и ако чланови одбора поверилаца или неко од понуђача не присуствује продаји.</w:t>
      </w:r>
    </w:p>
    <w:p w14:paraId="4DA75617" w14:textId="77777777" w:rsidR="001253D3" w:rsidRPr="00F734F1" w:rsidRDefault="001253D3" w:rsidP="001253D3">
      <w:pPr>
        <w:jc w:val="both"/>
        <w:rPr>
          <w:noProof/>
          <w:sz w:val="20"/>
          <w:szCs w:val="20"/>
          <w:lang w:val="sr-Cyrl-BA"/>
        </w:rPr>
      </w:pPr>
      <w:bookmarkStart w:id="4" w:name="_Hlk126576781"/>
      <w:r w:rsidRPr="00F734F1">
        <w:rPr>
          <w:noProof/>
          <w:sz w:val="20"/>
          <w:szCs w:val="20"/>
          <w:lang w:val="sr-Cyrl-BA"/>
        </w:rPr>
        <w:t>Стечајни управник, или лице које он овласти или ангажује, спроводи јавно прикупљање понуда тако што:</w:t>
      </w:r>
    </w:p>
    <w:p w14:paraId="1BA84E32" w14:textId="77777777" w:rsidR="00817CC2" w:rsidRPr="00817CC2" w:rsidRDefault="00817CC2" w:rsidP="00817CC2">
      <w:pPr>
        <w:jc w:val="both"/>
        <w:rPr>
          <w:sz w:val="20"/>
          <w:lang w:val="sr-Cyrl-RS"/>
        </w:rPr>
      </w:pPr>
      <w:r w:rsidRPr="00817CC2">
        <w:rPr>
          <w:sz w:val="20"/>
          <w:lang w:val="sr-Cyrl-RS"/>
        </w:rPr>
        <w:t xml:space="preserve">- </w:t>
      </w:r>
      <w:r w:rsidRPr="00817CC2">
        <w:rPr>
          <w:noProof/>
          <w:sz w:val="20"/>
          <w:lang w:val="sr-Cyrl-BA"/>
        </w:rPr>
        <w:t>чита правила у поступку јавног прикупљања понуда;</w:t>
      </w:r>
      <w:r w:rsidRPr="00817CC2">
        <w:rPr>
          <w:noProof/>
          <w:sz w:val="20"/>
          <w:lang w:val="sr-Cyrl-BA"/>
        </w:rPr>
        <w:tab/>
      </w:r>
      <w:r w:rsidRPr="00817CC2">
        <w:rPr>
          <w:sz w:val="20"/>
        </w:rPr>
        <w:br/>
      </w:r>
      <w:r w:rsidRPr="00817CC2">
        <w:rPr>
          <w:sz w:val="20"/>
          <w:lang w:val="sr-Cyrl-RS"/>
        </w:rPr>
        <w:t>- отвара понуде у време, на месту и на начин као што је то прецизирано јавним огласом о прикупљању понуда;</w:t>
      </w:r>
    </w:p>
    <w:p w14:paraId="22CCA384" w14:textId="77777777" w:rsidR="00817CC2" w:rsidRPr="00817CC2" w:rsidRDefault="00817CC2" w:rsidP="00817CC2">
      <w:pPr>
        <w:jc w:val="both"/>
        <w:rPr>
          <w:sz w:val="20"/>
          <w:lang w:val="sr-Cyrl-RS"/>
        </w:rPr>
      </w:pPr>
      <w:r w:rsidRPr="00817CC2">
        <w:rPr>
          <w:sz w:val="20"/>
          <w:lang w:val="sr-Cyrl-RS"/>
        </w:rPr>
        <w:t>- води записник о отварању понуда;</w:t>
      </w:r>
    </w:p>
    <w:p w14:paraId="1FA9C025" w14:textId="53990C7D" w:rsidR="00817CC2" w:rsidRPr="00817CC2" w:rsidRDefault="00817CC2" w:rsidP="00817CC2">
      <w:pPr>
        <w:jc w:val="both"/>
        <w:rPr>
          <w:noProof/>
          <w:sz w:val="20"/>
          <w:lang w:val="sr-Cyrl-BA"/>
        </w:rPr>
      </w:pPr>
      <w:r w:rsidRPr="00817CC2">
        <w:rPr>
          <w:sz w:val="20"/>
          <w:lang w:val="sr-Cyrl-RS"/>
        </w:rPr>
        <w:t xml:space="preserve">- </w:t>
      </w:r>
      <w:r w:rsidRPr="00817CC2">
        <w:rPr>
          <w:noProof/>
          <w:sz w:val="20"/>
          <w:lang w:val="sr-Cyrl-BA"/>
        </w:rPr>
        <w:t>рангира понуђаче према висини достављених понуда</w:t>
      </w:r>
      <w:r w:rsidR="00DC1567">
        <w:rPr>
          <w:noProof/>
          <w:sz w:val="20"/>
          <w:lang w:val="sr-Cyrl-BA"/>
        </w:rPr>
        <w:t>;</w:t>
      </w:r>
    </w:p>
    <w:p w14:paraId="4E3CFFF7" w14:textId="4601F176" w:rsidR="00817CC2" w:rsidRPr="00817CC2" w:rsidRDefault="00817CC2" w:rsidP="00817CC2">
      <w:pPr>
        <w:jc w:val="both"/>
        <w:rPr>
          <w:sz w:val="20"/>
          <w:lang w:val="sr-Cyrl-RS"/>
        </w:rPr>
      </w:pPr>
      <w:r w:rsidRPr="00817CC2">
        <w:rPr>
          <w:noProof/>
          <w:sz w:val="20"/>
          <w:lang w:val="sr-Cyrl-BA"/>
        </w:rPr>
        <w:t>- одржава ред на јавном прикупљању понуда</w:t>
      </w:r>
      <w:r w:rsidR="00DC1567">
        <w:rPr>
          <w:noProof/>
          <w:sz w:val="20"/>
          <w:lang w:val="sr-Cyrl-BA"/>
        </w:rPr>
        <w:t>;</w:t>
      </w:r>
    </w:p>
    <w:p w14:paraId="15348D3C" w14:textId="77777777" w:rsidR="00817CC2" w:rsidRPr="00817CC2" w:rsidRDefault="00817CC2" w:rsidP="00817CC2">
      <w:pPr>
        <w:jc w:val="both"/>
        <w:rPr>
          <w:sz w:val="20"/>
          <w:lang w:val="sr-Cyrl-RS"/>
        </w:rPr>
      </w:pPr>
      <w:r w:rsidRPr="00817CC2">
        <w:rPr>
          <w:sz w:val="20"/>
          <w:lang w:val="sr-Latn-RS"/>
        </w:rPr>
        <w:t xml:space="preserve">- </w:t>
      </w:r>
      <w:r w:rsidRPr="00817CC2">
        <w:rPr>
          <w:sz w:val="20"/>
          <w:lang w:val="sr-Cyrl-RS"/>
        </w:rPr>
        <w:t>проглашава најбољег понуђача уколико је најбоља достављена понуда већа од 50% од процењене вредности предмета продаје;</w:t>
      </w:r>
    </w:p>
    <w:p w14:paraId="1C1AFCDB" w14:textId="31810256" w:rsidR="00817CC2" w:rsidRPr="00817CC2" w:rsidRDefault="00817CC2" w:rsidP="00817CC2">
      <w:pPr>
        <w:jc w:val="both"/>
        <w:rPr>
          <w:sz w:val="20"/>
          <w:lang w:val="sr-Cyrl-RS"/>
        </w:rPr>
      </w:pPr>
      <w:r w:rsidRPr="00817CC2">
        <w:rPr>
          <w:sz w:val="20"/>
          <w:lang w:val="sr-Cyrl-RS"/>
        </w:rPr>
        <w:t>- доставља понуду најбољег понуђача  Одбору поверилаца на изјашњење уколико је иста нижа од 50% од процењене вредности предмета продаје</w:t>
      </w:r>
      <w:r w:rsidR="00DC1567">
        <w:rPr>
          <w:sz w:val="20"/>
          <w:lang w:val="sr-Cyrl-RS"/>
        </w:rPr>
        <w:t>;</w:t>
      </w:r>
    </w:p>
    <w:p w14:paraId="52633107" w14:textId="3D435870" w:rsidR="00817CC2" w:rsidRPr="00817CC2" w:rsidRDefault="00817CC2" w:rsidP="00817CC2">
      <w:pPr>
        <w:jc w:val="both"/>
        <w:rPr>
          <w:sz w:val="20"/>
          <w:lang w:val="sr-Cyrl-RS"/>
        </w:rPr>
      </w:pPr>
      <w:r w:rsidRPr="00817CC2">
        <w:rPr>
          <w:sz w:val="20"/>
          <w:lang w:val="sr-Cyrl-RS"/>
        </w:rPr>
        <w:t>- потписује записник</w:t>
      </w:r>
      <w:r w:rsidR="00DC1567">
        <w:rPr>
          <w:sz w:val="20"/>
          <w:lang w:val="sr-Cyrl-RS"/>
        </w:rPr>
        <w:t>.</w:t>
      </w:r>
    </w:p>
    <w:p w14:paraId="26D7E3BA" w14:textId="74896DE6" w:rsidR="00973FC6" w:rsidRDefault="001253D3" w:rsidP="00973FC6">
      <w:pPr>
        <w:jc w:val="both"/>
        <w:rPr>
          <w:b/>
          <w:bCs/>
          <w:noProof/>
          <w:sz w:val="20"/>
          <w:szCs w:val="20"/>
          <w:lang w:val="sr-Cyrl-BA"/>
        </w:rPr>
      </w:pPr>
      <w:r w:rsidRPr="00DC6000">
        <w:rPr>
          <w:b/>
          <w:bCs/>
          <w:noProof/>
          <w:sz w:val="20"/>
          <w:szCs w:val="20"/>
          <w:lang w:val="sr-Cyrl-BA"/>
        </w:rPr>
        <w:t xml:space="preserve">Стечајни управник је дужан да прихвати највишу достављену понуду, </w:t>
      </w:r>
      <w:r w:rsidR="00DC1567">
        <w:rPr>
          <w:b/>
          <w:bCs/>
          <w:sz w:val="20"/>
          <w:szCs w:val="20"/>
        </w:rPr>
        <w:t xml:space="preserve">ако је понуда на првој продаји </w:t>
      </w:r>
      <w:r w:rsidR="00DC6000" w:rsidRPr="00DC6000">
        <w:rPr>
          <w:b/>
          <w:bCs/>
          <w:sz w:val="20"/>
          <w:szCs w:val="20"/>
        </w:rPr>
        <w:t xml:space="preserve">већа од 50% процењене вредности предмета продаје. </w:t>
      </w:r>
      <w:r w:rsidRPr="00DC6000">
        <w:rPr>
          <w:b/>
          <w:bCs/>
          <w:noProof/>
          <w:sz w:val="20"/>
          <w:szCs w:val="20"/>
          <w:lang w:val="sr-Cyrl-BA"/>
        </w:rPr>
        <w:t xml:space="preserve">Ако највиша достављена понуда износи мање од 50% од процењене вредности предмета продаје, стечајни управник је дужан да пре прихватања такве понуде добије сагласност </w:t>
      </w:r>
      <w:r w:rsidR="00DC1567">
        <w:rPr>
          <w:b/>
          <w:bCs/>
          <w:noProof/>
          <w:sz w:val="20"/>
          <w:szCs w:val="20"/>
          <w:lang w:val="sr-Cyrl-BA"/>
        </w:rPr>
        <w:t>О</w:t>
      </w:r>
      <w:r w:rsidRPr="00DC6000">
        <w:rPr>
          <w:b/>
          <w:bCs/>
          <w:noProof/>
          <w:sz w:val="20"/>
          <w:szCs w:val="20"/>
          <w:lang w:val="sr-Cyrl-BA"/>
        </w:rPr>
        <w:t>дбора поверилаца.</w:t>
      </w:r>
      <w:bookmarkEnd w:id="4"/>
    </w:p>
    <w:p w14:paraId="196A3860" w14:textId="3EFAFA68" w:rsidR="00DC6000" w:rsidRPr="00973FC6" w:rsidRDefault="00DC6000" w:rsidP="00973FC6">
      <w:pPr>
        <w:jc w:val="both"/>
        <w:rPr>
          <w:noProof/>
          <w:sz w:val="20"/>
          <w:szCs w:val="20"/>
          <w:lang w:val="sr-Cyrl-BA"/>
        </w:rPr>
      </w:pPr>
      <w:r w:rsidRPr="00973FC6">
        <w:rPr>
          <w:noProof/>
          <w:sz w:val="20"/>
          <w:szCs w:val="20"/>
          <w:lang w:val="sr-Cyrl-BA"/>
        </w:rPr>
        <w:t xml:space="preserve">Уколико </w:t>
      </w:r>
      <w:r w:rsidR="00717786">
        <w:rPr>
          <w:noProof/>
          <w:sz w:val="20"/>
          <w:szCs w:val="20"/>
          <w:lang w:val="sr-Cyrl-BA"/>
        </w:rPr>
        <w:t>О</w:t>
      </w:r>
      <w:r w:rsidRPr="00973FC6">
        <w:rPr>
          <w:noProof/>
          <w:sz w:val="20"/>
          <w:szCs w:val="20"/>
          <w:lang w:val="sr-Cyrl-BA"/>
        </w:rPr>
        <w:t>дбор поверилаца</w:t>
      </w:r>
      <w:r w:rsidR="00973FC6" w:rsidRPr="00973FC6">
        <w:rPr>
          <w:noProof/>
          <w:sz w:val="20"/>
          <w:szCs w:val="20"/>
          <w:lang w:val="sr-Cyrl-BA"/>
        </w:rPr>
        <w:t>,</w:t>
      </w:r>
      <w:r w:rsidRPr="00973FC6">
        <w:rPr>
          <w:noProof/>
          <w:sz w:val="20"/>
          <w:szCs w:val="20"/>
          <w:lang w:val="sr-Cyrl-BA"/>
        </w:rPr>
        <w:t xml:space="preserve"> у року од 15 дана од дана пријема захтева, стечајном управнику не достав</w:t>
      </w:r>
      <w:r w:rsidR="00717786">
        <w:rPr>
          <w:noProof/>
          <w:sz w:val="20"/>
          <w:szCs w:val="20"/>
          <w:lang w:val="sr-Cyrl-BA"/>
        </w:rPr>
        <w:t>и</w:t>
      </w:r>
      <w:r w:rsidRPr="00973FC6">
        <w:rPr>
          <w:noProof/>
          <w:sz w:val="20"/>
          <w:szCs w:val="20"/>
          <w:lang w:val="sr-Cyrl-BA"/>
        </w:rPr>
        <w:t xml:space="preserve"> наведену сагласност, стечајни управник ће продају прогласити неуспешном.</w:t>
      </w:r>
    </w:p>
    <w:p w14:paraId="3EA47DA0" w14:textId="70472A19" w:rsidR="008469EF" w:rsidRDefault="001253D3" w:rsidP="008469EF">
      <w:pPr>
        <w:jc w:val="both"/>
        <w:rPr>
          <w:noProof/>
          <w:sz w:val="20"/>
          <w:szCs w:val="20"/>
          <w:lang w:val="sr-Cyrl-BA"/>
        </w:rPr>
      </w:pPr>
      <w:bookmarkStart w:id="5" w:name="_Hlk126576800"/>
      <w:r w:rsidRPr="00F734F1">
        <w:rPr>
          <w:noProof/>
          <w:sz w:val="20"/>
          <w:szCs w:val="20"/>
          <w:lang w:val="sr-Cyrl-BA"/>
        </w:rPr>
        <w:t xml:space="preserve">У случају да на јавном прикупљању понуда победи купац који је депозит обезбедио банкарском гаранцијом, исти мора </w:t>
      </w:r>
      <w:r w:rsidR="00717786">
        <w:rPr>
          <w:noProof/>
          <w:sz w:val="20"/>
          <w:szCs w:val="20"/>
          <w:lang w:val="sr-Cyrl-BA"/>
        </w:rPr>
        <w:t>уплатити износ депозита на рачун из огласа</w:t>
      </w:r>
      <w:r w:rsidRPr="00F734F1">
        <w:rPr>
          <w:noProof/>
          <w:sz w:val="20"/>
          <w:szCs w:val="20"/>
          <w:lang w:val="sr-Cyrl-BA"/>
        </w:rPr>
        <w:t xml:space="preserve">, у року од </w:t>
      </w:r>
      <w:r w:rsidRPr="00F734F1">
        <w:rPr>
          <w:b/>
          <w:bCs/>
          <w:noProof/>
          <w:sz w:val="20"/>
          <w:szCs w:val="20"/>
          <w:lang w:val="sr-Cyrl-BA"/>
        </w:rPr>
        <w:t xml:space="preserve">2 радна дана </w:t>
      </w:r>
      <w:r w:rsidRPr="00F734F1">
        <w:rPr>
          <w:noProof/>
          <w:sz w:val="20"/>
          <w:szCs w:val="20"/>
          <w:lang w:val="sr-Cyrl-BA"/>
        </w:rPr>
        <w:t>од дана пријема обавештења о прихватању понуде, а пре потписивања купопродајног уговора, након чега ће му бити враћена гаранција;</w:t>
      </w:r>
    </w:p>
    <w:p w14:paraId="0B46FD0F" w14:textId="07F958D3" w:rsidR="008469EF" w:rsidRPr="008469EF" w:rsidRDefault="001253D3" w:rsidP="00DF0F2E">
      <w:pPr>
        <w:jc w:val="both"/>
        <w:rPr>
          <w:noProof/>
          <w:sz w:val="20"/>
          <w:szCs w:val="20"/>
          <w:lang w:val="sr-Cyrl-BA"/>
        </w:rPr>
      </w:pPr>
      <w:r w:rsidRPr="008469EF">
        <w:rPr>
          <w:noProof/>
          <w:sz w:val="20"/>
          <w:szCs w:val="20"/>
          <w:lang w:val="sr-Cyrl-BA"/>
        </w:rPr>
        <w:t xml:space="preserve">Купопродајни уговор се потписује у року од </w:t>
      </w:r>
      <w:r w:rsidR="004D1C7E" w:rsidRPr="008469EF">
        <w:rPr>
          <w:b/>
          <w:noProof/>
          <w:sz w:val="20"/>
          <w:szCs w:val="20"/>
          <w:lang w:val="sr-Cyrl-BA"/>
        </w:rPr>
        <w:t>3</w:t>
      </w:r>
      <w:r w:rsidRPr="008469EF">
        <w:rPr>
          <w:b/>
          <w:noProof/>
          <w:sz w:val="20"/>
          <w:szCs w:val="20"/>
          <w:lang w:val="sr-Cyrl-BA"/>
        </w:rPr>
        <w:t xml:space="preserve"> (</w:t>
      </w:r>
      <w:r w:rsidR="004D1C7E" w:rsidRPr="008469EF">
        <w:rPr>
          <w:b/>
          <w:noProof/>
          <w:sz w:val="20"/>
          <w:szCs w:val="20"/>
          <w:lang w:val="sr-Cyrl-BA"/>
        </w:rPr>
        <w:t>три</w:t>
      </w:r>
      <w:r w:rsidRPr="008469EF">
        <w:rPr>
          <w:b/>
          <w:noProof/>
          <w:sz w:val="20"/>
          <w:szCs w:val="20"/>
          <w:lang w:val="sr-Cyrl-BA"/>
        </w:rPr>
        <w:t>) радн</w:t>
      </w:r>
      <w:r w:rsidR="004D1C7E" w:rsidRPr="008469EF">
        <w:rPr>
          <w:b/>
          <w:noProof/>
          <w:sz w:val="20"/>
          <w:szCs w:val="20"/>
          <w:lang w:val="sr-Cyrl-BA"/>
        </w:rPr>
        <w:t>а</w:t>
      </w:r>
      <w:r w:rsidRPr="008469EF">
        <w:rPr>
          <w:b/>
          <w:noProof/>
          <w:sz w:val="20"/>
          <w:szCs w:val="20"/>
          <w:lang w:val="sr-Cyrl-BA"/>
        </w:rPr>
        <w:t xml:space="preserve"> дана</w:t>
      </w:r>
      <w:r w:rsidRPr="008469EF">
        <w:rPr>
          <w:noProof/>
          <w:sz w:val="20"/>
          <w:szCs w:val="20"/>
          <w:lang w:val="sr-Cyrl-BA"/>
        </w:rPr>
        <w:t xml:space="preserve"> од дана </w:t>
      </w:r>
      <w:r w:rsidR="008469EF" w:rsidRPr="008469EF">
        <w:rPr>
          <w:noProof/>
          <w:sz w:val="20"/>
          <w:szCs w:val="20"/>
          <w:lang w:val="sr-Cyrl-RS"/>
        </w:rPr>
        <w:t>проглашења купца</w:t>
      </w:r>
      <w:r w:rsidR="008469EF" w:rsidRPr="008469EF">
        <w:rPr>
          <w:rFonts w:eastAsia="Calibri"/>
          <w:color w:val="000000"/>
          <w:sz w:val="20"/>
          <w:szCs w:val="20"/>
          <w:lang w:val="sr-Latn-RS"/>
        </w:rPr>
        <w:t xml:space="preserve">, под условом да је депозит који је обезбеђен гаранцијом уплаћен на рачун </w:t>
      </w:r>
      <w:r w:rsidR="00717786">
        <w:rPr>
          <w:rFonts w:eastAsia="Calibri"/>
          <w:color w:val="000000"/>
          <w:sz w:val="20"/>
          <w:szCs w:val="20"/>
          <w:lang w:val="sr-Cyrl-RS"/>
        </w:rPr>
        <w:t>из огласа</w:t>
      </w:r>
      <w:r w:rsidR="008469EF" w:rsidRPr="008469EF">
        <w:rPr>
          <w:rFonts w:eastAsia="Calibri"/>
          <w:color w:val="000000"/>
          <w:sz w:val="20"/>
          <w:szCs w:val="20"/>
          <w:lang w:val="sr-Latn-RS"/>
        </w:rPr>
        <w:t xml:space="preserve"> у предвиђеном року. </w:t>
      </w:r>
    </w:p>
    <w:p w14:paraId="7952A78E" w14:textId="77777777" w:rsidR="001253D3" w:rsidRPr="00F734F1" w:rsidRDefault="001253D3" w:rsidP="00DF0F2E">
      <w:pPr>
        <w:jc w:val="both"/>
        <w:rPr>
          <w:noProof/>
          <w:sz w:val="20"/>
          <w:szCs w:val="20"/>
          <w:lang w:val="sr-Cyrl-BA"/>
        </w:rPr>
      </w:pPr>
      <w:r w:rsidRPr="00F734F1">
        <w:rPr>
          <w:noProof/>
          <w:sz w:val="20"/>
          <w:szCs w:val="20"/>
          <w:lang w:val="sr-Cyrl-BA"/>
        </w:rPr>
        <w:t xml:space="preserve">Проглашени купац је дужан да уплати преостали износ купопродајне цене у року од </w:t>
      </w:r>
      <w:r w:rsidRPr="00F734F1">
        <w:rPr>
          <w:b/>
          <w:noProof/>
          <w:sz w:val="20"/>
          <w:szCs w:val="20"/>
          <w:lang w:val="sr-Cyrl-BA"/>
        </w:rPr>
        <w:t>8 (осам) дана</w:t>
      </w:r>
      <w:r w:rsidRPr="00F734F1">
        <w:rPr>
          <w:noProof/>
          <w:sz w:val="20"/>
          <w:szCs w:val="20"/>
          <w:lang w:val="sr-Cyrl-BA"/>
        </w:rPr>
        <w:t xml:space="preserve"> од дана потписивања купопродајног уговора. </w:t>
      </w:r>
      <w:bookmarkEnd w:id="5"/>
    </w:p>
    <w:p w14:paraId="72F2DB68" w14:textId="77777777" w:rsidR="001253D3" w:rsidRPr="00F734F1" w:rsidRDefault="001253D3" w:rsidP="00DF0F2E">
      <w:pPr>
        <w:jc w:val="both"/>
        <w:rPr>
          <w:noProof/>
          <w:sz w:val="20"/>
          <w:szCs w:val="20"/>
          <w:lang w:val="sr-Cyrl-BA"/>
        </w:rPr>
      </w:pPr>
      <w:bookmarkStart w:id="6" w:name="_Hlk126576821"/>
      <w:r w:rsidRPr="00F734F1">
        <w:rPr>
          <w:noProof/>
          <w:sz w:val="20"/>
          <w:szCs w:val="20"/>
          <w:lang w:val="sr-Cyrl-BA"/>
        </w:rPr>
        <w:t xml:space="preserve">Стечајни управник ће вратити депозит сваком понуђачу чија понуда не буде прихваћена, у року од </w:t>
      </w:r>
      <w:r w:rsidRPr="00F734F1">
        <w:rPr>
          <w:b/>
          <w:noProof/>
          <w:sz w:val="20"/>
          <w:szCs w:val="20"/>
          <w:lang w:val="sr-Cyrl-BA"/>
        </w:rPr>
        <w:t>3 радна дана</w:t>
      </w:r>
      <w:r w:rsidRPr="00F734F1">
        <w:rPr>
          <w:noProof/>
          <w:sz w:val="20"/>
          <w:szCs w:val="20"/>
          <w:lang w:val="sr-Cyrl-BA"/>
        </w:rPr>
        <w:t xml:space="preserve"> од дана одржавања јавног прикупљања понуда. Понуђач губи право на повраћај депозита уколико:</w:t>
      </w:r>
    </w:p>
    <w:p w14:paraId="69D8297A" w14:textId="77777777" w:rsidR="001253D3" w:rsidRPr="00F734F1" w:rsidRDefault="001253D3" w:rsidP="00DF0F2E">
      <w:pPr>
        <w:jc w:val="both"/>
        <w:rPr>
          <w:noProof/>
          <w:sz w:val="20"/>
          <w:szCs w:val="20"/>
          <w:lang w:val="sr-Cyrl-BA"/>
        </w:rPr>
      </w:pPr>
      <w:r w:rsidRPr="00F734F1">
        <w:rPr>
          <w:noProof/>
          <w:sz w:val="20"/>
          <w:szCs w:val="20"/>
          <w:lang w:val="sr-Cyrl-BA"/>
        </w:rPr>
        <w:lastRenderedPageBreak/>
        <w:t xml:space="preserve">-не поднесе понуду, или поднесе понуду која не садржи обавезне елементе; </w:t>
      </w:r>
    </w:p>
    <w:p w14:paraId="24BC2189" w14:textId="77777777" w:rsidR="001253D3" w:rsidRPr="00F734F1" w:rsidRDefault="001253D3" w:rsidP="00DF0F2E">
      <w:pPr>
        <w:jc w:val="both"/>
        <w:rPr>
          <w:noProof/>
          <w:sz w:val="20"/>
          <w:szCs w:val="20"/>
          <w:lang w:val="sr-Cyrl-BA"/>
        </w:rPr>
      </w:pPr>
      <w:r w:rsidRPr="00F734F1">
        <w:rPr>
          <w:noProof/>
          <w:sz w:val="20"/>
          <w:szCs w:val="20"/>
          <w:lang w:val="sr-Cyrl-BA"/>
        </w:rPr>
        <w:t>-не потпише купопродајни уговор, или</w:t>
      </w:r>
    </w:p>
    <w:p w14:paraId="605F540B" w14:textId="77777777" w:rsidR="001253D3" w:rsidRPr="00F734F1" w:rsidRDefault="001253D3" w:rsidP="00DF0F2E">
      <w:pPr>
        <w:jc w:val="both"/>
        <w:rPr>
          <w:noProof/>
          <w:sz w:val="20"/>
          <w:szCs w:val="20"/>
          <w:lang w:val="sr-Cyrl-BA"/>
        </w:rPr>
      </w:pPr>
      <w:r w:rsidRPr="00F734F1">
        <w:rPr>
          <w:noProof/>
          <w:sz w:val="20"/>
          <w:szCs w:val="20"/>
          <w:lang w:val="sr-Cyrl-BA"/>
        </w:rPr>
        <w:t xml:space="preserve">-буде проглашен за купца, а не уплати купопродајну цену у предвиђеном року и на прописани начин. </w:t>
      </w:r>
    </w:p>
    <w:p w14:paraId="44280A94" w14:textId="77777777" w:rsidR="001253D3" w:rsidRDefault="001253D3" w:rsidP="00DF0F2E">
      <w:pPr>
        <w:jc w:val="both"/>
        <w:rPr>
          <w:noProof/>
          <w:sz w:val="20"/>
          <w:szCs w:val="20"/>
          <w:lang w:val="sr-Cyrl-BA"/>
        </w:rPr>
      </w:pPr>
      <w:r w:rsidRPr="00F734F1">
        <w:rPr>
          <w:noProof/>
          <w:sz w:val="20"/>
          <w:szCs w:val="20"/>
          <w:lang w:val="sr-Cyrl-BA"/>
        </w:rPr>
        <w:t>Порезе и трошкове који произлазе из закљученог купопродајног уговора у целости сноси купац.</w:t>
      </w:r>
      <w:bookmarkEnd w:id="6"/>
    </w:p>
    <w:p w14:paraId="03D13C58" w14:textId="77777777" w:rsidR="00717786" w:rsidRPr="00F734F1" w:rsidRDefault="00717786" w:rsidP="00DF0F2E">
      <w:pPr>
        <w:jc w:val="both"/>
        <w:rPr>
          <w:noProof/>
          <w:sz w:val="20"/>
          <w:szCs w:val="20"/>
          <w:lang w:val="sr-Cyrl-BA"/>
        </w:rPr>
      </w:pPr>
    </w:p>
    <w:p w14:paraId="4F2AAEC6" w14:textId="3186D0F0" w:rsidR="001253D3" w:rsidRPr="00F734F1" w:rsidRDefault="00717786" w:rsidP="001253D3">
      <w:pPr>
        <w:jc w:val="both"/>
        <w:rPr>
          <w:noProof/>
          <w:sz w:val="20"/>
          <w:szCs w:val="20"/>
          <w:lang w:val="sr-Cyrl-BA"/>
        </w:rPr>
      </w:pPr>
      <w:r>
        <w:rPr>
          <w:noProof/>
          <w:sz w:val="20"/>
          <w:szCs w:val="20"/>
          <w:lang w:val="sr-Cyrl-BA"/>
        </w:rPr>
        <w:t>Лице за контакт</w:t>
      </w:r>
      <w:r w:rsidR="001253D3" w:rsidRPr="00F734F1">
        <w:rPr>
          <w:noProof/>
          <w:sz w:val="20"/>
          <w:szCs w:val="20"/>
          <w:lang w:val="sr-Cyrl-BA"/>
        </w:rPr>
        <w:t xml:space="preserve">: Стечајни управник </w:t>
      </w:r>
      <w:r w:rsidR="00817CC2">
        <w:rPr>
          <w:noProof/>
          <w:sz w:val="20"/>
          <w:szCs w:val="20"/>
          <w:lang w:val="sr-Cyrl-BA"/>
        </w:rPr>
        <w:t>Мира Ковачевић</w:t>
      </w:r>
      <w:r w:rsidR="001253D3" w:rsidRPr="00F734F1">
        <w:rPr>
          <w:noProof/>
          <w:sz w:val="20"/>
          <w:szCs w:val="20"/>
          <w:lang w:val="sr-Cyrl-BA"/>
        </w:rPr>
        <w:t>, контакт телефон: 06</w:t>
      </w:r>
      <w:r w:rsidR="00817CC2">
        <w:rPr>
          <w:noProof/>
          <w:sz w:val="20"/>
          <w:szCs w:val="20"/>
          <w:lang w:val="sr-Cyrl-BA"/>
        </w:rPr>
        <w:t>3</w:t>
      </w:r>
      <w:r w:rsidR="001253D3" w:rsidRPr="00F734F1">
        <w:rPr>
          <w:noProof/>
          <w:sz w:val="20"/>
          <w:szCs w:val="20"/>
          <w:lang w:val="sr-Cyrl-BA"/>
        </w:rPr>
        <w:t>/</w:t>
      </w:r>
      <w:r w:rsidR="00817CC2">
        <w:rPr>
          <w:noProof/>
          <w:sz w:val="20"/>
          <w:szCs w:val="20"/>
          <w:lang w:val="sr-Cyrl-BA"/>
        </w:rPr>
        <w:t>691-449</w:t>
      </w:r>
      <w:r w:rsidR="00F734F1">
        <w:rPr>
          <w:noProof/>
          <w:sz w:val="20"/>
          <w:szCs w:val="20"/>
          <w:lang w:val="sr-Cyrl-BA"/>
        </w:rPr>
        <w:t xml:space="preserve">, </w:t>
      </w:r>
      <w:r w:rsidR="001253D3" w:rsidRPr="00F734F1">
        <w:rPr>
          <w:noProof/>
          <w:sz w:val="20"/>
          <w:szCs w:val="20"/>
          <w:lang w:val="sr-Cyrl-RS"/>
        </w:rPr>
        <w:t>е-</w:t>
      </w:r>
      <w:r w:rsidR="001253D3" w:rsidRPr="00F734F1">
        <w:rPr>
          <w:noProof/>
          <w:sz w:val="20"/>
          <w:szCs w:val="20"/>
          <w:lang w:val="sr-Latn-RS"/>
        </w:rPr>
        <w:t xml:space="preserve">mail: </w:t>
      </w:r>
      <w:hyperlink r:id="rId7" w:history="1">
        <w:r w:rsidR="00817CC2" w:rsidRPr="008478DA">
          <w:rPr>
            <w:rStyle w:val="Hyperlink"/>
            <w:noProof/>
            <w:sz w:val="20"/>
            <w:szCs w:val="20"/>
            <w:lang w:val="sr-Latn-RS"/>
          </w:rPr>
          <w:t>mira.kov011@gmail.com</w:t>
        </w:r>
      </w:hyperlink>
    </w:p>
    <w:sectPr w:rsidR="001253D3" w:rsidRPr="00F734F1" w:rsidSect="00163D9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861E0" w14:textId="77777777" w:rsidR="00215F51" w:rsidRDefault="00215F51" w:rsidP="00163D98">
      <w:r>
        <w:separator/>
      </w:r>
    </w:p>
  </w:endnote>
  <w:endnote w:type="continuationSeparator" w:id="0">
    <w:p w14:paraId="536C6DA3" w14:textId="77777777" w:rsidR="00215F51" w:rsidRDefault="00215F51" w:rsidP="0016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6FFD4" w14:textId="77777777" w:rsidR="00215F51" w:rsidRDefault="00215F51" w:rsidP="00163D98">
      <w:r>
        <w:separator/>
      </w:r>
    </w:p>
  </w:footnote>
  <w:footnote w:type="continuationSeparator" w:id="0">
    <w:p w14:paraId="46F2D59C" w14:textId="77777777" w:rsidR="00215F51" w:rsidRDefault="00215F51" w:rsidP="0016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5BB"/>
    <w:multiLevelType w:val="hybridMultilevel"/>
    <w:tmpl w:val="1DBAD56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C1A76F4"/>
    <w:multiLevelType w:val="hybridMultilevel"/>
    <w:tmpl w:val="0C8A7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A2B62"/>
    <w:multiLevelType w:val="hybridMultilevel"/>
    <w:tmpl w:val="8A0EAE64"/>
    <w:lvl w:ilvl="0" w:tplc="CE40166C">
      <w:start w:val="1"/>
      <w:numFmt w:val="decimal"/>
      <w:lvlText w:val="%1."/>
      <w:lvlJc w:val="left"/>
      <w:pPr>
        <w:tabs>
          <w:tab w:val="num" w:pos="360"/>
        </w:tabs>
        <w:ind w:left="360"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2644A5F"/>
    <w:multiLevelType w:val="hybridMultilevel"/>
    <w:tmpl w:val="BA0625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784AC3"/>
    <w:multiLevelType w:val="hybridMultilevel"/>
    <w:tmpl w:val="9EEC5C18"/>
    <w:lvl w:ilvl="0" w:tplc="93F81502">
      <w:start w:val="1"/>
      <w:numFmt w:val="decimal"/>
      <w:lvlText w:val="%1)"/>
      <w:lvlJc w:val="left"/>
      <w:pPr>
        <w:ind w:left="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E25AF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C053E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AEBD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5E8E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8468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C0630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6088D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8EC84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8C4A28"/>
    <w:multiLevelType w:val="hybridMultilevel"/>
    <w:tmpl w:val="D2ACCEE0"/>
    <w:lvl w:ilvl="0" w:tplc="0C601714">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1A904186"/>
    <w:multiLevelType w:val="hybridMultilevel"/>
    <w:tmpl w:val="64DE2D48"/>
    <w:lvl w:ilvl="0" w:tplc="F1A03AD4">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B5844D3"/>
    <w:multiLevelType w:val="hybridMultilevel"/>
    <w:tmpl w:val="F15A91BA"/>
    <w:lvl w:ilvl="0" w:tplc="5CDA6D8C">
      <w:numFmt w:val="bullet"/>
      <w:lvlText w:val="-"/>
      <w:lvlJc w:val="left"/>
      <w:pPr>
        <w:ind w:left="975" w:hanging="360"/>
      </w:pPr>
      <w:rPr>
        <w:rFonts w:ascii="Arial" w:eastAsia="Times New Roman" w:hAnsi="Arial" w:cs="Arial" w:hint="default"/>
      </w:rPr>
    </w:lvl>
    <w:lvl w:ilvl="1" w:tplc="241A0003" w:tentative="1">
      <w:start w:val="1"/>
      <w:numFmt w:val="bullet"/>
      <w:lvlText w:val="o"/>
      <w:lvlJc w:val="left"/>
      <w:pPr>
        <w:ind w:left="1695" w:hanging="360"/>
      </w:pPr>
      <w:rPr>
        <w:rFonts w:ascii="Courier New" w:hAnsi="Courier New" w:cs="Courier New" w:hint="default"/>
      </w:rPr>
    </w:lvl>
    <w:lvl w:ilvl="2" w:tplc="241A0005" w:tentative="1">
      <w:start w:val="1"/>
      <w:numFmt w:val="bullet"/>
      <w:lvlText w:val=""/>
      <w:lvlJc w:val="left"/>
      <w:pPr>
        <w:ind w:left="2415" w:hanging="360"/>
      </w:pPr>
      <w:rPr>
        <w:rFonts w:ascii="Wingdings" w:hAnsi="Wingdings" w:hint="default"/>
      </w:rPr>
    </w:lvl>
    <w:lvl w:ilvl="3" w:tplc="241A0001" w:tentative="1">
      <w:start w:val="1"/>
      <w:numFmt w:val="bullet"/>
      <w:lvlText w:val=""/>
      <w:lvlJc w:val="left"/>
      <w:pPr>
        <w:ind w:left="3135" w:hanging="360"/>
      </w:pPr>
      <w:rPr>
        <w:rFonts w:ascii="Symbol" w:hAnsi="Symbol" w:hint="default"/>
      </w:rPr>
    </w:lvl>
    <w:lvl w:ilvl="4" w:tplc="241A0003" w:tentative="1">
      <w:start w:val="1"/>
      <w:numFmt w:val="bullet"/>
      <w:lvlText w:val="o"/>
      <w:lvlJc w:val="left"/>
      <w:pPr>
        <w:ind w:left="3855" w:hanging="360"/>
      </w:pPr>
      <w:rPr>
        <w:rFonts w:ascii="Courier New" w:hAnsi="Courier New" w:cs="Courier New" w:hint="default"/>
      </w:rPr>
    </w:lvl>
    <w:lvl w:ilvl="5" w:tplc="241A0005" w:tentative="1">
      <w:start w:val="1"/>
      <w:numFmt w:val="bullet"/>
      <w:lvlText w:val=""/>
      <w:lvlJc w:val="left"/>
      <w:pPr>
        <w:ind w:left="4575" w:hanging="360"/>
      </w:pPr>
      <w:rPr>
        <w:rFonts w:ascii="Wingdings" w:hAnsi="Wingdings" w:hint="default"/>
      </w:rPr>
    </w:lvl>
    <w:lvl w:ilvl="6" w:tplc="241A0001" w:tentative="1">
      <w:start w:val="1"/>
      <w:numFmt w:val="bullet"/>
      <w:lvlText w:val=""/>
      <w:lvlJc w:val="left"/>
      <w:pPr>
        <w:ind w:left="5295" w:hanging="360"/>
      </w:pPr>
      <w:rPr>
        <w:rFonts w:ascii="Symbol" w:hAnsi="Symbol" w:hint="default"/>
      </w:rPr>
    </w:lvl>
    <w:lvl w:ilvl="7" w:tplc="241A0003" w:tentative="1">
      <w:start w:val="1"/>
      <w:numFmt w:val="bullet"/>
      <w:lvlText w:val="o"/>
      <w:lvlJc w:val="left"/>
      <w:pPr>
        <w:ind w:left="6015" w:hanging="360"/>
      </w:pPr>
      <w:rPr>
        <w:rFonts w:ascii="Courier New" w:hAnsi="Courier New" w:cs="Courier New" w:hint="default"/>
      </w:rPr>
    </w:lvl>
    <w:lvl w:ilvl="8" w:tplc="241A0005" w:tentative="1">
      <w:start w:val="1"/>
      <w:numFmt w:val="bullet"/>
      <w:lvlText w:val=""/>
      <w:lvlJc w:val="left"/>
      <w:pPr>
        <w:ind w:left="6735" w:hanging="360"/>
      </w:pPr>
      <w:rPr>
        <w:rFonts w:ascii="Wingdings" w:hAnsi="Wingdings" w:hint="default"/>
      </w:rPr>
    </w:lvl>
  </w:abstractNum>
  <w:abstractNum w:abstractNumId="8" w15:restartNumberingAfterBreak="0">
    <w:nsid w:val="21C07C1A"/>
    <w:multiLevelType w:val="hybridMultilevel"/>
    <w:tmpl w:val="5C0A766A"/>
    <w:lvl w:ilvl="0" w:tplc="989C071E">
      <w:numFmt w:val="bullet"/>
      <w:lvlText w:val="-"/>
      <w:lvlJc w:val="left"/>
      <w:pPr>
        <w:ind w:left="1080" w:hanging="360"/>
      </w:pPr>
      <w:rPr>
        <w:rFonts w:ascii="Arial" w:eastAsia="Times New Roman" w:hAnsi="Arial" w:cs="Aria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9"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DA7604F"/>
    <w:multiLevelType w:val="hybridMultilevel"/>
    <w:tmpl w:val="28EC52F6"/>
    <w:lvl w:ilvl="0" w:tplc="51A823DC">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44704823"/>
    <w:multiLevelType w:val="hybridMultilevel"/>
    <w:tmpl w:val="1DBAD56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718267D"/>
    <w:multiLevelType w:val="hybridMultilevel"/>
    <w:tmpl w:val="76E0FEE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FE37DDE"/>
    <w:multiLevelType w:val="hybridMultilevel"/>
    <w:tmpl w:val="89C028DA"/>
    <w:lvl w:ilvl="0" w:tplc="BCCEB796">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59A71C7A"/>
    <w:multiLevelType w:val="hybridMultilevel"/>
    <w:tmpl w:val="F32C7190"/>
    <w:lvl w:ilvl="0" w:tplc="2A08F790">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5A72229B"/>
    <w:multiLevelType w:val="hybridMultilevel"/>
    <w:tmpl w:val="E70E81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60E9181E"/>
    <w:multiLevelType w:val="hybridMultilevel"/>
    <w:tmpl w:val="BF5E1C9E"/>
    <w:lvl w:ilvl="0" w:tplc="56B6D49E">
      <w:start w:val="1"/>
      <w:numFmt w:val="decimal"/>
      <w:lvlText w:val="%1."/>
      <w:lvlJc w:val="left"/>
      <w:pPr>
        <w:ind w:left="660" w:hanging="360"/>
      </w:pPr>
      <w:rPr>
        <w:rFonts w:hint="default"/>
      </w:rPr>
    </w:lvl>
    <w:lvl w:ilvl="1" w:tplc="241A0019" w:tentative="1">
      <w:start w:val="1"/>
      <w:numFmt w:val="lowerLetter"/>
      <w:lvlText w:val="%2."/>
      <w:lvlJc w:val="left"/>
      <w:pPr>
        <w:ind w:left="1380" w:hanging="360"/>
      </w:pPr>
    </w:lvl>
    <w:lvl w:ilvl="2" w:tplc="241A001B" w:tentative="1">
      <w:start w:val="1"/>
      <w:numFmt w:val="lowerRoman"/>
      <w:lvlText w:val="%3."/>
      <w:lvlJc w:val="right"/>
      <w:pPr>
        <w:ind w:left="2100" w:hanging="180"/>
      </w:pPr>
    </w:lvl>
    <w:lvl w:ilvl="3" w:tplc="241A000F" w:tentative="1">
      <w:start w:val="1"/>
      <w:numFmt w:val="decimal"/>
      <w:lvlText w:val="%4."/>
      <w:lvlJc w:val="left"/>
      <w:pPr>
        <w:ind w:left="2820" w:hanging="360"/>
      </w:pPr>
    </w:lvl>
    <w:lvl w:ilvl="4" w:tplc="241A0019" w:tentative="1">
      <w:start w:val="1"/>
      <w:numFmt w:val="lowerLetter"/>
      <w:lvlText w:val="%5."/>
      <w:lvlJc w:val="left"/>
      <w:pPr>
        <w:ind w:left="3540" w:hanging="360"/>
      </w:pPr>
    </w:lvl>
    <w:lvl w:ilvl="5" w:tplc="241A001B" w:tentative="1">
      <w:start w:val="1"/>
      <w:numFmt w:val="lowerRoman"/>
      <w:lvlText w:val="%6."/>
      <w:lvlJc w:val="right"/>
      <w:pPr>
        <w:ind w:left="4260" w:hanging="180"/>
      </w:pPr>
    </w:lvl>
    <w:lvl w:ilvl="6" w:tplc="241A000F" w:tentative="1">
      <w:start w:val="1"/>
      <w:numFmt w:val="decimal"/>
      <w:lvlText w:val="%7."/>
      <w:lvlJc w:val="left"/>
      <w:pPr>
        <w:ind w:left="4980" w:hanging="360"/>
      </w:pPr>
    </w:lvl>
    <w:lvl w:ilvl="7" w:tplc="241A0019" w:tentative="1">
      <w:start w:val="1"/>
      <w:numFmt w:val="lowerLetter"/>
      <w:lvlText w:val="%8."/>
      <w:lvlJc w:val="left"/>
      <w:pPr>
        <w:ind w:left="5700" w:hanging="360"/>
      </w:pPr>
    </w:lvl>
    <w:lvl w:ilvl="8" w:tplc="241A001B" w:tentative="1">
      <w:start w:val="1"/>
      <w:numFmt w:val="lowerRoman"/>
      <w:lvlText w:val="%9."/>
      <w:lvlJc w:val="right"/>
      <w:pPr>
        <w:ind w:left="6420" w:hanging="180"/>
      </w:pPr>
    </w:lvl>
  </w:abstractNum>
  <w:abstractNum w:abstractNumId="17" w15:restartNumberingAfterBreak="0">
    <w:nsid w:val="716C18FC"/>
    <w:multiLevelType w:val="hybridMultilevel"/>
    <w:tmpl w:val="974E084A"/>
    <w:lvl w:ilvl="0" w:tplc="3D4AB910">
      <w:start w:val="1"/>
      <w:numFmt w:val="decimal"/>
      <w:lvlText w:val="%1."/>
      <w:lvlJc w:val="left"/>
      <w:pPr>
        <w:ind w:left="720" w:hanging="360"/>
      </w:pPr>
      <w:rPr>
        <w:rFonts w:hint="default"/>
        <w:sz w:val="22"/>
        <w:szCs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7F3D158A"/>
    <w:multiLevelType w:val="hybridMultilevel"/>
    <w:tmpl w:val="D8886D80"/>
    <w:lvl w:ilvl="0" w:tplc="D7905AFC">
      <w:numFmt w:val="bullet"/>
      <w:lvlText w:val="-"/>
      <w:lvlJc w:val="left"/>
      <w:pPr>
        <w:ind w:left="660" w:hanging="360"/>
      </w:pPr>
      <w:rPr>
        <w:rFonts w:ascii="Arial" w:eastAsia="Times New Roman" w:hAnsi="Arial" w:cs="Arial" w:hint="default"/>
      </w:rPr>
    </w:lvl>
    <w:lvl w:ilvl="1" w:tplc="241A0003" w:tentative="1">
      <w:start w:val="1"/>
      <w:numFmt w:val="bullet"/>
      <w:lvlText w:val="o"/>
      <w:lvlJc w:val="left"/>
      <w:pPr>
        <w:ind w:left="1380" w:hanging="360"/>
      </w:pPr>
      <w:rPr>
        <w:rFonts w:ascii="Courier New" w:hAnsi="Courier New" w:cs="Courier New" w:hint="default"/>
      </w:rPr>
    </w:lvl>
    <w:lvl w:ilvl="2" w:tplc="241A0005" w:tentative="1">
      <w:start w:val="1"/>
      <w:numFmt w:val="bullet"/>
      <w:lvlText w:val=""/>
      <w:lvlJc w:val="left"/>
      <w:pPr>
        <w:ind w:left="2100" w:hanging="360"/>
      </w:pPr>
      <w:rPr>
        <w:rFonts w:ascii="Wingdings" w:hAnsi="Wingdings" w:hint="default"/>
      </w:rPr>
    </w:lvl>
    <w:lvl w:ilvl="3" w:tplc="241A0001" w:tentative="1">
      <w:start w:val="1"/>
      <w:numFmt w:val="bullet"/>
      <w:lvlText w:val=""/>
      <w:lvlJc w:val="left"/>
      <w:pPr>
        <w:ind w:left="2820" w:hanging="360"/>
      </w:pPr>
      <w:rPr>
        <w:rFonts w:ascii="Symbol" w:hAnsi="Symbol" w:hint="default"/>
      </w:rPr>
    </w:lvl>
    <w:lvl w:ilvl="4" w:tplc="241A0003" w:tentative="1">
      <w:start w:val="1"/>
      <w:numFmt w:val="bullet"/>
      <w:lvlText w:val="o"/>
      <w:lvlJc w:val="left"/>
      <w:pPr>
        <w:ind w:left="3540" w:hanging="360"/>
      </w:pPr>
      <w:rPr>
        <w:rFonts w:ascii="Courier New" w:hAnsi="Courier New" w:cs="Courier New" w:hint="default"/>
      </w:rPr>
    </w:lvl>
    <w:lvl w:ilvl="5" w:tplc="241A0005" w:tentative="1">
      <w:start w:val="1"/>
      <w:numFmt w:val="bullet"/>
      <w:lvlText w:val=""/>
      <w:lvlJc w:val="left"/>
      <w:pPr>
        <w:ind w:left="4260" w:hanging="360"/>
      </w:pPr>
      <w:rPr>
        <w:rFonts w:ascii="Wingdings" w:hAnsi="Wingdings" w:hint="default"/>
      </w:rPr>
    </w:lvl>
    <w:lvl w:ilvl="6" w:tplc="241A0001" w:tentative="1">
      <w:start w:val="1"/>
      <w:numFmt w:val="bullet"/>
      <w:lvlText w:val=""/>
      <w:lvlJc w:val="left"/>
      <w:pPr>
        <w:ind w:left="4980" w:hanging="360"/>
      </w:pPr>
      <w:rPr>
        <w:rFonts w:ascii="Symbol" w:hAnsi="Symbol" w:hint="default"/>
      </w:rPr>
    </w:lvl>
    <w:lvl w:ilvl="7" w:tplc="241A0003" w:tentative="1">
      <w:start w:val="1"/>
      <w:numFmt w:val="bullet"/>
      <w:lvlText w:val="o"/>
      <w:lvlJc w:val="left"/>
      <w:pPr>
        <w:ind w:left="5700" w:hanging="360"/>
      </w:pPr>
      <w:rPr>
        <w:rFonts w:ascii="Courier New" w:hAnsi="Courier New" w:cs="Courier New" w:hint="default"/>
      </w:rPr>
    </w:lvl>
    <w:lvl w:ilvl="8" w:tplc="241A0005" w:tentative="1">
      <w:start w:val="1"/>
      <w:numFmt w:val="bullet"/>
      <w:lvlText w:val=""/>
      <w:lvlJc w:val="left"/>
      <w:pPr>
        <w:ind w:left="6420" w:hanging="360"/>
      </w:pPr>
      <w:rPr>
        <w:rFonts w:ascii="Wingdings" w:hAnsi="Wingdings" w:hint="default"/>
      </w:rPr>
    </w:lvl>
  </w:abstractNum>
  <w:num w:numId="1" w16cid:durableId="681589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1363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1348860">
    <w:abstractNumId w:val="3"/>
  </w:num>
  <w:num w:numId="4" w16cid:durableId="380248103">
    <w:abstractNumId w:val="5"/>
  </w:num>
  <w:num w:numId="5" w16cid:durableId="1202132648">
    <w:abstractNumId w:val="14"/>
  </w:num>
  <w:num w:numId="6" w16cid:durableId="1197549457">
    <w:abstractNumId w:val="0"/>
  </w:num>
  <w:num w:numId="7" w16cid:durableId="2027519642">
    <w:abstractNumId w:val="11"/>
  </w:num>
  <w:num w:numId="8" w16cid:durableId="36323097">
    <w:abstractNumId w:val="15"/>
  </w:num>
  <w:num w:numId="9" w16cid:durableId="737091636">
    <w:abstractNumId w:val="12"/>
  </w:num>
  <w:num w:numId="10" w16cid:durableId="596594611">
    <w:abstractNumId w:val="16"/>
  </w:num>
  <w:num w:numId="11" w16cid:durableId="1046953594">
    <w:abstractNumId w:val="10"/>
  </w:num>
  <w:num w:numId="12" w16cid:durableId="1067000842">
    <w:abstractNumId w:val="18"/>
  </w:num>
  <w:num w:numId="13" w16cid:durableId="1318067552">
    <w:abstractNumId w:val="7"/>
  </w:num>
  <w:num w:numId="14" w16cid:durableId="296647575">
    <w:abstractNumId w:val="8"/>
  </w:num>
  <w:num w:numId="15" w16cid:durableId="191497539">
    <w:abstractNumId w:val="6"/>
  </w:num>
  <w:num w:numId="16" w16cid:durableId="1836453198">
    <w:abstractNumId w:val="17"/>
  </w:num>
  <w:num w:numId="17" w16cid:durableId="2043051452">
    <w:abstractNumId w:val="13"/>
  </w:num>
  <w:num w:numId="18" w16cid:durableId="1146555413">
    <w:abstractNumId w:val="1"/>
  </w:num>
  <w:num w:numId="19" w16cid:durableId="1087271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D98"/>
    <w:rsid w:val="00011385"/>
    <w:rsid w:val="00011C8B"/>
    <w:rsid w:val="000279BC"/>
    <w:rsid w:val="00046611"/>
    <w:rsid w:val="00052F51"/>
    <w:rsid w:val="00061A43"/>
    <w:rsid w:val="00066047"/>
    <w:rsid w:val="00092750"/>
    <w:rsid w:val="000A1C25"/>
    <w:rsid w:val="000A4B15"/>
    <w:rsid w:val="000B6B24"/>
    <w:rsid w:val="000C7D29"/>
    <w:rsid w:val="000D41FC"/>
    <w:rsid w:val="000E1981"/>
    <w:rsid w:val="000E5BDB"/>
    <w:rsid w:val="000F0D1F"/>
    <w:rsid w:val="000F71C1"/>
    <w:rsid w:val="000F73CA"/>
    <w:rsid w:val="00105B88"/>
    <w:rsid w:val="00106C31"/>
    <w:rsid w:val="001142A2"/>
    <w:rsid w:val="0012400C"/>
    <w:rsid w:val="001253D3"/>
    <w:rsid w:val="00127EA1"/>
    <w:rsid w:val="00136A6E"/>
    <w:rsid w:val="001434E9"/>
    <w:rsid w:val="00143D39"/>
    <w:rsid w:val="001446A0"/>
    <w:rsid w:val="00152C77"/>
    <w:rsid w:val="0016145C"/>
    <w:rsid w:val="00163D98"/>
    <w:rsid w:val="0017220E"/>
    <w:rsid w:val="00173EC9"/>
    <w:rsid w:val="00174894"/>
    <w:rsid w:val="00176FC8"/>
    <w:rsid w:val="00180C2B"/>
    <w:rsid w:val="00190713"/>
    <w:rsid w:val="00193377"/>
    <w:rsid w:val="001A2988"/>
    <w:rsid w:val="001C3C9A"/>
    <w:rsid w:val="001C4C46"/>
    <w:rsid w:val="001C4EDB"/>
    <w:rsid w:val="001C71DC"/>
    <w:rsid w:val="001C783F"/>
    <w:rsid w:val="001E71DE"/>
    <w:rsid w:val="001E7A18"/>
    <w:rsid w:val="001F0140"/>
    <w:rsid w:val="00201C76"/>
    <w:rsid w:val="002044EB"/>
    <w:rsid w:val="002114F1"/>
    <w:rsid w:val="00214364"/>
    <w:rsid w:val="0021594A"/>
    <w:rsid w:val="00215F51"/>
    <w:rsid w:val="002255E0"/>
    <w:rsid w:val="00225625"/>
    <w:rsid w:val="00232E5F"/>
    <w:rsid w:val="00233E05"/>
    <w:rsid w:val="00237ECF"/>
    <w:rsid w:val="00241EE4"/>
    <w:rsid w:val="00247F96"/>
    <w:rsid w:val="00256816"/>
    <w:rsid w:val="002604EF"/>
    <w:rsid w:val="002635EE"/>
    <w:rsid w:val="0026695E"/>
    <w:rsid w:val="00266E03"/>
    <w:rsid w:val="00272E93"/>
    <w:rsid w:val="002848F0"/>
    <w:rsid w:val="00284A9F"/>
    <w:rsid w:val="002A46F9"/>
    <w:rsid w:val="002A6482"/>
    <w:rsid w:val="002B3D45"/>
    <w:rsid w:val="002C3828"/>
    <w:rsid w:val="002D056A"/>
    <w:rsid w:val="002D0606"/>
    <w:rsid w:val="002D42C7"/>
    <w:rsid w:val="002D4A09"/>
    <w:rsid w:val="002E4B9E"/>
    <w:rsid w:val="002E604B"/>
    <w:rsid w:val="002F076B"/>
    <w:rsid w:val="002F4CFF"/>
    <w:rsid w:val="002F5DD4"/>
    <w:rsid w:val="002F73F7"/>
    <w:rsid w:val="00304E78"/>
    <w:rsid w:val="0031748B"/>
    <w:rsid w:val="00322C3D"/>
    <w:rsid w:val="003231CF"/>
    <w:rsid w:val="00340696"/>
    <w:rsid w:val="00354094"/>
    <w:rsid w:val="003618A4"/>
    <w:rsid w:val="00361E7B"/>
    <w:rsid w:val="003661A6"/>
    <w:rsid w:val="00394C51"/>
    <w:rsid w:val="003A4905"/>
    <w:rsid w:val="003B67DA"/>
    <w:rsid w:val="003C7C0B"/>
    <w:rsid w:val="003D60AE"/>
    <w:rsid w:val="003D67D9"/>
    <w:rsid w:val="003E6366"/>
    <w:rsid w:val="003E699C"/>
    <w:rsid w:val="003F52AD"/>
    <w:rsid w:val="003F53C4"/>
    <w:rsid w:val="004030AA"/>
    <w:rsid w:val="0040588D"/>
    <w:rsid w:val="004065A9"/>
    <w:rsid w:val="00414218"/>
    <w:rsid w:val="00415229"/>
    <w:rsid w:val="0042044A"/>
    <w:rsid w:val="0042141E"/>
    <w:rsid w:val="00423527"/>
    <w:rsid w:val="00432416"/>
    <w:rsid w:val="00440CA6"/>
    <w:rsid w:val="0044364C"/>
    <w:rsid w:val="00443BD0"/>
    <w:rsid w:val="004450FC"/>
    <w:rsid w:val="00447BB8"/>
    <w:rsid w:val="00462111"/>
    <w:rsid w:val="00463440"/>
    <w:rsid w:val="00465606"/>
    <w:rsid w:val="00476E08"/>
    <w:rsid w:val="004806FE"/>
    <w:rsid w:val="004850B7"/>
    <w:rsid w:val="00486150"/>
    <w:rsid w:val="00490FF8"/>
    <w:rsid w:val="00492394"/>
    <w:rsid w:val="004925F5"/>
    <w:rsid w:val="004A2B99"/>
    <w:rsid w:val="004A2CE9"/>
    <w:rsid w:val="004C1432"/>
    <w:rsid w:val="004D0F0B"/>
    <w:rsid w:val="004D1C7E"/>
    <w:rsid w:val="004D2D8C"/>
    <w:rsid w:val="004E6F6A"/>
    <w:rsid w:val="004F47B4"/>
    <w:rsid w:val="0050658B"/>
    <w:rsid w:val="00552607"/>
    <w:rsid w:val="00564A13"/>
    <w:rsid w:val="005661EF"/>
    <w:rsid w:val="005671A1"/>
    <w:rsid w:val="00570425"/>
    <w:rsid w:val="00573A5D"/>
    <w:rsid w:val="00577748"/>
    <w:rsid w:val="00585E3F"/>
    <w:rsid w:val="00594E24"/>
    <w:rsid w:val="00597F66"/>
    <w:rsid w:val="005A5AA7"/>
    <w:rsid w:val="005B09A5"/>
    <w:rsid w:val="005B2A3A"/>
    <w:rsid w:val="005C4CE5"/>
    <w:rsid w:val="005C66FC"/>
    <w:rsid w:val="005D4F77"/>
    <w:rsid w:val="005E2268"/>
    <w:rsid w:val="005F79EC"/>
    <w:rsid w:val="00603179"/>
    <w:rsid w:val="0060477D"/>
    <w:rsid w:val="006113C0"/>
    <w:rsid w:val="006126A9"/>
    <w:rsid w:val="006175C7"/>
    <w:rsid w:val="00622DA9"/>
    <w:rsid w:val="00623F3F"/>
    <w:rsid w:val="00626B9C"/>
    <w:rsid w:val="00627547"/>
    <w:rsid w:val="0063002F"/>
    <w:rsid w:val="006334E4"/>
    <w:rsid w:val="006459DC"/>
    <w:rsid w:val="00653678"/>
    <w:rsid w:val="006754D0"/>
    <w:rsid w:val="00675EEB"/>
    <w:rsid w:val="006846A3"/>
    <w:rsid w:val="00684D43"/>
    <w:rsid w:val="006865C4"/>
    <w:rsid w:val="00696787"/>
    <w:rsid w:val="00697002"/>
    <w:rsid w:val="006A0882"/>
    <w:rsid w:val="006A1706"/>
    <w:rsid w:val="006A4F0D"/>
    <w:rsid w:val="006C1BAA"/>
    <w:rsid w:val="006C1D45"/>
    <w:rsid w:val="006C246D"/>
    <w:rsid w:val="006C6E48"/>
    <w:rsid w:val="006D311E"/>
    <w:rsid w:val="006D73AF"/>
    <w:rsid w:val="006E71BC"/>
    <w:rsid w:val="006F223D"/>
    <w:rsid w:val="006F3183"/>
    <w:rsid w:val="006F4407"/>
    <w:rsid w:val="006F4E02"/>
    <w:rsid w:val="006F7F4A"/>
    <w:rsid w:val="0070151F"/>
    <w:rsid w:val="00706751"/>
    <w:rsid w:val="00712E89"/>
    <w:rsid w:val="00714BBE"/>
    <w:rsid w:val="00717557"/>
    <w:rsid w:val="00717786"/>
    <w:rsid w:val="00723C01"/>
    <w:rsid w:val="00724BE4"/>
    <w:rsid w:val="00727329"/>
    <w:rsid w:val="00731FF4"/>
    <w:rsid w:val="00762127"/>
    <w:rsid w:val="00765BC3"/>
    <w:rsid w:val="00776603"/>
    <w:rsid w:val="007805C2"/>
    <w:rsid w:val="00781A56"/>
    <w:rsid w:val="0078538A"/>
    <w:rsid w:val="007A773C"/>
    <w:rsid w:val="007B194F"/>
    <w:rsid w:val="007B1ADD"/>
    <w:rsid w:val="007B6018"/>
    <w:rsid w:val="007C47C5"/>
    <w:rsid w:val="007C7A8C"/>
    <w:rsid w:val="007E1063"/>
    <w:rsid w:val="007E6020"/>
    <w:rsid w:val="007F0B81"/>
    <w:rsid w:val="007F20B7"/>
    <w:rsid w:val="007F476C"/>
    <w:rsid w:val="007F7F7C"/>
    <w:rsid w:val="008020F9"/>
    <w:rsid w:val="00802FCF"/>
    <w:rsid w:val="00804DAF"/>
    <w:rsid w:val="0081138B"/>
    <w:rsid w:val="0081674B"/>
    <w:rsid w:val="00817CC2"/>
    <w:rsid w:val="00817D03"/>
    <w:rsid w:val="00821C20"/>
    <w:rsid w:val="00821C64"/>
    <w:rsid w:val="0083300E"/>
    <w:rsid w:val="00834C34"/>
    <w:rsid w:val="00845802"/>
    <w:rsid w:val="008469EF"/>
    <w:rsid w:val="00852930"/>
    <w:rsid w:val="008578E1"/>
    <w:rsid w:val="00867B1C"/>
    <w:rsid w:val="008863DD"/>
    <w:rsid w:val="008B1996"/>
    <w:rsid w:val="008C18FE"/>
    <w:rsid w:val="008D41DD"/>
    <w:rsid w:val="008D4C9D"/>
    <w:rsid w:val="008F4CF9"/>
    <w:rsid w:val="008F5713"/>
    <w:rsid w:val="009009E3"/>
    <w:rsid w:val="0090282A"/>
    <w:rsid w:val="00903A85"/>
    <w:rsid w:val="00906AEA"/>
    <w:rsid w:val="009214D3"/>
    <w:rsid w:val="00930D72"/>
    <w:rsid w:val="00935301"/>
    <w:rsid w:val="00945A64"/>
    <w:rsid w:val="00947CE8"/>
    <w:rsid w:val="009678F4"/>
    <w:rsid w:val="00971353"/>
    <w:rsid w:val="009732A4"/>
    <w:rsid w:val="00973FC6"/>
    <w:rsid w:val="009800AF"/>
    <w:rsid w:val="009A0397"/>
    <w:rsid w:val="009A0C7A"/>
    <w:rsid w:val="009A5929"/>
    <w:rsid w:val="009B0884"/>
    <w:rsid w:val="009B4268"/>
    <w:rsid w:val="009B671A"/>
    <w:rsid w:val="009D536F"/>
    <w:rsid w:val="009D6578"/>
    <w:rsid w:val="009F3304"/>
    <w:rsid w:val="009F59E0"/>
    <w:rsid w:val="00A05A0E"/>
    <w:rsid w:val="00A159F7"/>
    <w:rsid w:val="00A27970"/>
    <w:rsid w:val="00A31A55"/>
    <w:rsid w:val="00A31AFC"/>
    <w:rsid w:val="00A34056"/>
    <w:rsid w:val="00A475A5"/>
    <w:rsid w:val="00A5154F"/>
    <w:rsid w:val="00A55B99"/>
    <w:rsid w:val="00A60C76"/>
    <w:rsid w:val="00A60D66"/>
    <w:rsid w:val="00A6537D"/>
    <w:rsid w:val="00A73BA1"/>
    <w:rsid w:val="00A80670"/>
    <w:rsid w:val="00A825A5"/>
    <w:rsid w:val="00A86ED7"/>
    <w:rsid w:val="00A87B8F"/>
    <w:rsid w:val="00A911A8"/>
    <w:rsid w:val="00AA0DCB"/>
    <w:rsid w:val="00AA3CB8"/>
    <w:rsid w:val="00AA4302"/>
    <w:rsid w:val="00AB00F4"/>
    <w:rsid w:val="00AB51D9"/>
    <w:rsid w:val="00AC58EF"/>
    <w:rsid w:val="00AD1251"/>
    <w:rsid w:val="00AE150B"/>
    <w:rsid w:val="00AE7DA6"/>
    <w:rsid w:val="00B36CAA"/>
    <w:rsid w:val="00B52128"/>
    <w:rsid w:val="00B601AF"/>
    <w:rsid w:val="00B60984"/>
    <w:rsid w:val="00B60E51"/>
    <w:rsid w:val="00B75A87"/>
    <w:rsid w:val="00B76974"/>
    <w:rsid w:val="00B80378"/>
    <w:rsid w:val="00B8058D"/>
    <w:rsid w:val="00B8318E"/>
    <w:rsid w:val="00B8387E"/>
    <w:rsid w:val="00B85455"/>
    <w:rsid w:val="00B86443"/>
    <w:rsid w:val="00B8713A"/>
    <w:rsid w:val="00BA19B9"/>
    <w:rsid w:val="00BA51DA"/>
    <w:rsid w:val="00BA6182"/>
    <w:rsid w:val="00BC276F"/>
    <w:rsid w:val="00BC32D0"/>
    <w:rsid w:val="00BD59B7"/>
    <w:rsid w:val="00BD659E"/>
    <w:rsid w:val="00C13260"/>
    <w:rsid w:val="00C14650"/>
    <w:rsid w:val="00C237D2"/>
    <w:rsid w:val="00C256A2"/>
    <w:rsid w:val="00C34E28"/>
    <w:rsid w:val="00C4068E"/>
    <w:rsid w:val="00C527B8"/>
    <w:rsid w:val="00C53C44"/>
    <w:rsid w:val="00C57D50"/>
    <w:rsid w:val="00C65F9C"/>
    <w:rsid w:val="00C72B54"/>
    <w:rsid w:val="00C757D0"/>
    <w:rsid w:val="00C81D4D"/>
    <w:rsid w:val="00C941B4"/>
    <w:rsid w:val="00C957DC"/>
    <w:rsid w:val="00CA364B"/>
    <w:rsid w:val="00CA6922"/>
    <w:rsid w:val="00CA6A08"/>
    <w:rsid w:val="00CC77B5"/>
    <w:rsid w:val="00CF520D"/>
    <w:rsid w:val="00D01FF2"/>
    <w:rsid w:val="00D05943"/>
    <w:rsid w:val="00D07C38"/>
    <w:rsid w:val="00D13B31"/>
    <w:rsid w:val="00D30F70"/>
    <w:rsid w:val="00D3455B"/>
    <w:rsid w:val="00D425AB"/>
    <w:rsid w:val="00D432F9"/>
    <w:rsid w:val="00D43971"/>
    <w:rsid w:val="00D44436"/>
    <w:rsid w:val="00D53665"/>
    <w:rsid w:val="00D56BAF"/>
    <w:rsid w:val="00D56C80"/>
    <w:rsid w:val="00D67A8E"/>
    <w:rsid w:val="00D821B0"/>
    <w:rsid w:val="00D83ADE"/>
    <w:rsid w:val="00D870AE"/>
    <w:rsid w:val="00D87982"/>
    <w:rsid w:val="00D91848"/>
    <w:rsid w:val="00D97E51"/>
    <w:rsid w:val="00DA6EB3"/>
    <w:rsid w:val="00DB3671"/>
    <w:rsid w:val="00DB6F33"/>
    <w:rsid w:val="00DC0F5C"/>
    <w:rsid w:val="00DC1567"/>
    <w:rsid w:val="00DC6000"/>
    <w:rsid w:val="00DD20FC"/>
    <w:rsid w:val="00DD267E"/>
    <w:rsid w:val="00DD28C3"/>
    <w:rsid w:val="00DD2DBD"/>
    <w:rsid w:val="00DE4C4A"/>
    <w:rsid w:val="00DF0F2E"/>
    <w:rsid w:val="00DF612E"/>
    <w:rsid w:val="00E00A1B"/>
    <w:rsid w:val="00E12086"/>
    <w:rsid w:val="00E169F8"/>
    <w:rsid w:val="00E251A5"/>
    <w:rsid w:val="00E326F3"/>
    <w:rsid w:val="00E37BBB"/>
    <w:rsid w:val="00E523E5"/>
    <w:rsid w:val="00E540FF"/>
    <w:rsid w:val="00E846E2"/>
    <w:rsid w:val="00E91FA4"/>
    <w:rsid w:val="00E92A82"/>
    <w:rsid w:val="00E9483D"/>
    <w:rsid w:val="00E96C96"/>
    <w:rsid w:val="00EA575F"/>
    <w:rsid w:val="00EB00AA"/>
    <w:rsid w:val="00EB2064"/>
    <w:rsid w:val="00EC1277"/>
    <w:rsid w:val="00EC760A"/>
    <w:rsid w:val="00ED7E65"/>
    <w:rsid w:val="00EE3446"/>
    <w:rsid w:val="00EE68AD"/>
    <w:rsid w:val="00EF1CF0"/>
    <w:rsid w:val="00F02FA0"/>
    <w:rsid w:val="00F2431A"/>
    <w:rsid w:val="00F349DC"/>
    <w:rsid w:val="00F53E10"/>
    <w:rsid w:val="00F56635"/>
    <w:rsid w:val="00F60245"/>
    <w:rsid w:val="00F60E1D"/>
    <w:rsid w:val="00F61365"/>
    <w:rsid w:val="00F61A47"/>
    <w:rsid w:val="00F6296B"/>
    <w:rsid w:val="00F66750"/>
    <w:rsid w:val="00F710CE"/>
    <w:rsid w:val="00F734F1"/>
    <w:rsid w:val="00F7720E"/>
    <w:rsid w:val="00F83D08"/>
    <w:rsid w:val="00F84F7C"/>
    <w:rsid w:val="00F915DC"/>
    <w:rsid w:val="00F95CC9"/>
    <w:rsid w:val="00F9670C"/>
    <w:rsid w:val="00FA0148"/>
    <w:rsid w:val="00FA53FC"/>
    <w:rsid w:val="00FB2AA5"/>
    <w:rsid w:val="00FC4814"/>
    <w:rsid w:val="00FC7BD9"/>
    <w:rsid w:val="00FD0165"/>
    <w:rsid w:val="00FE036A"/>
    <w:rsid w:val="00FE5E1A"/>
    <w:rsid w:val="00FE629A"/>
    <w:rsid w:val="00FF1E43"/>
    <w:rsid w:val="00FF5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A524"/>
  <w15:docId w15:val="{94D1C8F7-5C4D-44A1-A768-EEDA4104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D9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3D98"/>
    <w:pPr>
      <w:jc w:val="both"/>
    </w:pPr>
    <w:rPr>
      <w:b/>
      <w:color w:val="0000FF"/>
      <w:lang w:val="sr-Cyrl-CS"/>
    </w:rPr>
  </w:style>
  <w:style w:type="character" w:customStyle="1" w:styleId="BodyTextChar">
    <w:name w:val="Body Text Char"/>
    <w:link w:val="BodyText"/>
    <w:rsid w:val="00163D98"/>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rsid w:val="00163D98"/>
    <w:pPr>
      <w:ind w:left="720"/>
      <w:contextualSpacing/>
    </w:pPr>
    <w:rPr>
      <w:sz w:val="20"/>
      <w:szCs w:val="20"/>
    </w:rPr>
  </w:style>
  <w:style w:type="paragraph" w:styleId="Header">
    <w:name w:val="header"/>
    <w:basedOn w:val="Normal"/>
    <w:link w:val="HeaderChar"/>
    <w:uiPriority w:val="99"/>
    <w:unhideWhenUsed/>
    <w:rsid w:val="00163D98"/>
    <w:pPr>
      <w:tabs>
        <w:tab w:val="center" w:pos="4680"/>
        <w:tab w:val="right" w:pos="9360"/>
      </w:tabs>
    </w:pPr>
  </w:style>
  <w:style w:type="character" w:customStyle="1" w:styleId="HeaderChar">
    <w:name w:val="Header Char"/>
    <w:link w:val="Header"/>
    <w:uiPriority w:val="99"/>
    <w:rsid w:val="00163D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3D98"/>
    <w:pPr>
      <w:tabs>
        <w:tab w:val="center" w:pos="4680"/>
        <w:tab w:val="right" w:pos="9360"/>
      </w:tabs>
    </w:pPr>
  </w:style>
  <w:style w:type="character" w:customStyle="1" w:styleId="FooterChar">
    <w:name w:val="Footer Char"/>
    <w:link w:val="Footer"/>
    <w:uiPriority w:val="99"/>
    <w:rsid w:val="00163D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0425"/>
    <w:rPr>
      <w:rFonts w:ascii="Segoe UI" w:hAnsi="Segoe UI" w:cs="Segoe UI"/>
      <w:sz w:val="18"/>
      <w:szCs w:val="18"/>
    </w:rPr>
  </w:style>
  <w:style w:type="character" w:customStyle="1" w:styleId="BalloonTextChar">
    <w:name w:val="Balloon Text Char"/>
    <w:link w:val="BalloonText"/>
    <w:uiPriority w:val="99"/>
    <w:semiHidden/>
    <w:rsid w:val="00570425"/>
    <w:rPr>
      <w:rFonts w:ascii="Segoe UI" w:eastAsia="Times New Roman" w:hAnsi="Segoe UI" w:cs="Segoe UI"/>
      <w:sz w:val="18"/>
      <w:szCs w:val="18"/>
      <w:lang w:val="en-US" w:eastAsia="en-US"/>
    </w:rPr>
  </w:style>
  <w:style w:type="paragraph" w:styleId="BodyTextIndent">
    <w:name w:val="Body Text Indent"/>
    <w:basedOn w:val="Normal"/>
    <w:link w:val="BodyTextIndentChar"/>
    <w:unhideWhenUsed/>
    <w:rsid w:val="004065A9"/>
    <w:pPr>
      <w:spacing w:after="120"/>
      <w:ind w:left="283"/>
    </w:pPr>
  </w:style>
  <w:style w:type="character" w:customStyle="1" w:styleId="BodyTextIndentChar">
    <w:name w:val="Body Text Indent Char"/>
    <w:basedOn w:val="DefaultParagraphFont"/>
    <w:link w:val="BodyTextIndent"/>
    <w:rsid w:val="004065A9"/>
    <w:rPr>
      <w:rFonts w:ascii="Times New Roman" w:eastAsia="Times New Roman" w:hAnsi="Times New Roman"/>
      <w:sz w:val="24"/>
      <w:szCs w:val="24"/>
    </w:rPr>
  </w:style>
  <w:style w:type="character" w:styleId="Hyperlink">
    <w:name w:val="Hyperlink"/>
    <w:basedOn w:val="DefaultParagraphFont"/>
    <w:uiPriority w:val="99"/>
    <w:unhideWhenUsed/>
    <w:rsid w:val="009B0884"/>
    <w:rPr>
      <w:color w:val="0563C1" w:themeColor="hyperlink"/>
      <w:u w:val="single"/>
    </w:rPr>
  </w:style>
  <w:style w:type="character" w:customStyle="1" w:styleId="UnresolvedMention1">
    <w:name w:val="Unresolved Mention1"/>
    <w:basedOn w:val="DefaultParagraphFont"/>
    <w:uiPriority w:val="99"/>
    <w:semiHidden/>
    <w:unhideWhenUsed/>
    <w:rsid w:val="009B0884"/>
    <w:rPr>
      <w:color w:val="605E5C"/>
      <w:shd w:val="clear" w:color="auto" w:fill="E1DFDD"/>
    </w:rPr>
  </w:style>
  <w:style w:type="paragraph" w:customStyle="1" w:styleId="Default">
    <w:name w:val="Default"/>
    <w:rsid w:val="006A4F0D"/>
    <w:pPr>
      <w:autoSpaceDE w:val="0"/>
      <w:autoSpaceDN w:val="0"/>
      <w:adjustRightInd w:val="0"/>
    </w:pPr>
    <w:rPr>
      <w:rFonts w:ascii="Arial" w:hAnsi="Arial" w:cs="Arial"/>
      <w:color w:val="000000"/>
      <w:sz w:val="24"/>
      <w:szCs w:val="24"/>
      <w:lang w:val="sr-Latn-RS"/>
    </w:rPr>
  </w:style>
  <w:style w:type="character" w:customStyle="1" w:styleId="tablecellstringl3lhc">
    <w:name w:val="tablecell_string__l3lhc"/>
    <w:basedOn w:val="DefaultParagraphFont"/>
    <w:rsid w:val="00DD2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63449">
      <w:bodyDiv w:val="1"/>
      <w:marLeft w:val="0"/>
      <w:marRight w:val="0"/>
      <w:marTop w:val="0"/>
      <w:marBottom w:val="0"/>
      <w:divBdr>
        <w:top w:val="none" w:sz="0" w:space="0" w:color="auto"/>
        <w:left w:val="none" w:sz="0" w:space="0" w:color="auto"/>
        <w:bottom w:val="none" w:sz="0" w:space="0" w:color="auto"/>
        <w:right w:val="none" w:sz="0" w:space="0" w:color="auto"/>
      </w:divBdr>
      <w:divsChild>
        <w:div w:id="387654053">
          <w:marLeft w:val="0"/>
          <w:marRight w:val="0"/>
          <w:marTop w:val="0"/>
          <w:marBottom w:val="0"/>
          <w:divBdr>
            <w:top w:val="none" w:sz="0" w:space="0" w:color="auto"/>
            <w:left w:val="none" w:sz="0" w:space="0" w:color="auto"/>
            <w:bottom w:val="none" w:sz="0" w:space="0" w:color="auto"/>
            <w:right w:val="none" w:sz="0" w:space="0" w:color="auto"/>
          </w:divBdr>
          <w:divsChild>
            <w:div w:id="190718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2977">
      <w:bodyDiv w:val="1"/>
      <w:marLeft w:val="0"/>
      <w:marRight w:val="0"/>
      <w:marTop w:val="0"/>
      <w:marBottom w:val="0"/>
      <w:divBdr>
        <w:top w:val="none" w:sz="0" w:space="0" w:color="auto"/>
        <w:left w:val="none" w:sz="0" w:space="0" w:color="auto"/>
        <w:bottom w:val="none" w:sz="0" w:space="0" w:color="auto"/>
        <w:right w:val="none" w:sz="0" w:space="0" w:color="auto"/>
      </w:divBdr>
      <w:divsChild>
        <w:div w:id="1696805304">
          <w:marLeft w:val="0"/>
          <w:marRight w:val="0"/>
          <w:marTop w:val="0"/>
          <w:marBottom w:val="0"/>
          <w:divBdr>
            <w:top w:val="none" w:sz="0" w:space="0" w:color="auto"/>
            <w:left w:val="none" w:sz="0" w:space="0" w:color="auto"/>
            <w:bottom w:val="none" w:sz="0" w:space="0" w:color="auto"/>
            <w:right w:val="none" w:sz="0" w:space="0" w:color="auto"/>
          </w:divBdr>
          <w:divsChild>
            <w:div w:id="2788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63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ra.kov01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Bulatovic</dc:creator>
  <cp:lastModifiedBy>Dusan</cp:lastModifiedBy>
  <cp:revision>14</cp:revision>
  <cp:lastPrinted>2023-03-21T11:55:00Z</cp:lastPrinted>
  <dcterms:created xsi:type="dcterms:W3CDTF">2026-01-08T09:56:00Z</dcterms:created>
  <dcterms:modified xsi:type="dcterms:W3CDTF">2026-01-08T11:41:00Z</dcterms:modified>
</cp:coreProperties>
</file>